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92" w:rsidRDefault="00AE5B92" w:rsidP="00AE5B92">
      <w:pPr>
        <w:rPr>
          <w:color w:val="000000"/>
          <w:lang w:eastAsia="en-AU"/>
        </w:rPr>
      </w:pPr>
      <w:r>
        <w:rPr>
          <w:rFonts w:ascii="Trebuchet MS" w:hAnsi="Trebuchet MS"/>
          <w:b/>
          <w:bCs/>
          <w:color w:val="002060"/>
          <w:sz w:val="32"/>
          <w:szCs w:val="32"/>
          <w:lang w:eastAsia="en-AU"/>
        </w:rPr>
        <w:t>Queensland Water Skills e-Flash #41</w:t>
      </w:r>
    </w:p>
    <w:p w:rsidR="00AE5B92" w:rsidRDefault="00AE5B92" w:rsidP="00AE5B92">
      <w:pPr>
        <w:rPr>
          <w:color w:val="000000"/>
          <w:lang w:eastAsia="en-AU"/>
        </w:rPr>
      </w:pPr>
      <w:r>
        <w:rPr>
          <w:color w:val="002060"/>
          <w:lang w:eastAsia="en-AU"/>
        </w:rPr>
        <w:t> </w:t>
      </w:r>
    </w:p>
    <w:p w:rsidR="00AE5B92" w:rsidRDefault="00AE5B92" w:rsidP="00AE5B92">
      <w:pPr>
        <w:rPr>
          <w:color w:val="000000"/>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AE5B92" w:rsidRDefault="00AE5B92" w:rsidP="00AE5B92">
      <w:pPr>
        <w:rPr>
          <w:color w:val="000000"/>
          <w:lang w:eastAsia="en-AU"/>
        </w:rPr>
      </w:pPr>
      <w:r>
        <w:rPr>
          <w:rFonts w:ascii="Trebuchet MS" w:hAnsi="Trebuchet MS"/>
          <w:b/>
          <w:bCs/>
          <w:color w:val="002060"/>
          <w:sz w:val="24"/>
          <w:szCs w:val="24"/>
          <w:lang w:eastAsia="en-AU"/>
        </w:rPr>
        <w:t>(Issue #41 –</w:t>
      </w:r>
      <w:proofErr w:type="gramStart"/>
      <w:r>
        <w:rPr>
          <w:rFonts w:ascii="Trebuchet MS" w:hAnsi="Trebuchet MS"/>
          <w:b/>
          <w:bCs/>
          <w:color w:val="002060"/>
          <w:sz w:val="24"/>
          <w:szCs w:val="24"/>
          <w:lang w:eastAsia="en-AU"/>
        </w:rPr>
        <w:t>  15</w:t>
      </w:r>
      <w:proofErr w:type="gramEnd"/>
      <w:r>
        <w:rPr>
          <w:rFonts w:ascii="Trebuchet MS" w:hAnsi="Trebuchet MS"/>
          <w:b/>
          <w:bCs/>
          <w:color w:val="002060"/>
          <w:sz w:val="24"/>
          <w:szCs w:val="24"/>
          <w:lang w:eastAsia="en-AU"/>
        </w:rPr>
        <w:t xml:space="preserve"> June 2015)</w:t>
      </w:r>
    </w:p>
    <w:p w:rsidR="00AE5B92" w:rsidRDefault="00AE5B92" w:rsidP="00AE5B92">
      <w:pPr>
        <w:ind w:left="960"/>
        <w:rPr>
          <w:color w:val="000000"/>
          <w:lang w:eastAsia="en-AU"/>
        </w:rPr>
      </w:pPr>
      <w:r>
        <w:rPr>
          <w:rFonts w:ascii="Trebuchet MS" w:hAnsi="Trebuchet MS"/>
          <w:b/>
          <w:bCs/>
          <w:color w:val="002060"/>
          <w:sz w:val="24"/>
          <w:szCs w:val="24"/>
          <w:lang w:eastAsia="en-AU"/>
        </w:rPr>
        <w:t> </w:t>
      </w:r>
    </w:p>
    <w:p w:rsidR="00AE5B92" w:rsidRDefault="00AE5B92" w:rsidP="00AE5B92">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Queensland Government 2015-2016 Annual VET Investment Plan Released</w:t>
      </w:r>
    </w:p>
    <w:p w:rsidR="00AE5B92" w:rsidRDefault="00AE5B92" w:rsidP="00AE5B92">
      <w:pPr>
        <w:rPr>
          <w:rFonts w:ascii="Trebuchet MS" w:hAnsi="Trebuchet MS"/>
          <w:b/>
          <w:bCs/>
          <w:color w:val="002060"/>
          <w:sz w:val="24"/>
          <w:szCs w:val="24"/>
          <w:lang w:eastAsia="en-AU"/>
        </w:rPr>
      </w:pPr>
    </w:p>
    <w:p w:rsidR="00AE5B92" w:rsidRDefault="00AE5B92" w:rsidP="00AE5B92">
      <w:pPr>
        <w:rPr>
          <w:color w:val="000000"/>
          <w:lang w:eastAsia="en-AU"/>
        </w:rPr>
      </w:pPr>
      <w:r>
        <w:rPr>
          <w:color w:val="FFC000"/>
          <w:lang w:eastAsia="en-AU"/>
        </w:rPr>
        <w:t>~~~~~~~~~~~~~~~~~~~~~~~~~~~~~~~~~~~~~~~~~~~~~~~~~~~~~~~~~~~~~~~~~~~~~~~~~~~~~~~~~~</w:t>
      </w:r>
    </w:p>
    <w:p w:rsidR="00AE5B92" w:rsidRDefault="00AE5B92" w:rsidP="00AE5B92">
      <w:pPr>
        <w:rPr>
          <w:color w:val="000000"/>
          <w:lang w:eastAsia="en-AU"/>
        </w:rPr>
      </w:pPr>
      <w:r>
        <w:rPr>
          <w:rFonts w:ascii="Trebuchet MS" w:hAnsi="Trebuchet MS"/>
          <w:b/>
          <w:bCs/>
          <w:color w:val="002060"/>
          <w:sz w:val="24"/>
          <w:szCs w:val="24"/>
          <w:lang w:eastAsia="en-AU"/>
        </w:rPr>
        <w:t>1. Queensland Government 2015-2016 VET Annual Investment Plan Released</w:t>
      </w:r>
    </w:p>
    <w:p w:rsidR="00AE5B92" w:rsidRDefault="00AE5B92" w:rsidP="00AE5B92">
      <w:pPr>
        <w:rPr>
          <w:color w:val="000000"/>
          <w:lang w:eastAsia="en-AU"/>
        </w:rPr>
      </w:pPr>
      <w:r>
        <w:rPr>
          <w:color w:val="FFC000"/>
          <w:lang w:eastAsia="en-AU"/>
        </w:rPr>
        <w:t>~~~~~~~~~~~~~~~~~~~~~~~~~~~~~~~~~~~~~~~~~~~~~~~~~~~~~~~~~~~~~~~~~~~~~~~~~~~~~~~~~~</w:t>
      </w:r>
      <w:bookmarkStart w:id="0" w:name="_GoBack"/>
      <w:bookmarkEnd w:id="0"/>
    </w:p>
    <w:p w:rsidR="00AE5B92" w:rsidRDefault="00AE5B92" w:rsidP="00AE5B92">
      <w:pPr>
        <w:rPr>
          <w:color w:val="000000"/>
          <w:lang w:eastAsia="en-AU"/>
        </w:rPr>
      </w:pPr>
      <w:r>
        <w:rPr>
          <w:color w:val="000000"/>
          <w:lang w:eastAsia="en-AU"/>
        </w:rPr>
        <w:t xml:space="preserve">The Queensland Government has released the 2015-16 Annual VET Investment Plan, the Plan is available here – </w:t>
      </w:r>
      <w:hyperlink r:id="rId5" w:history="1">
        <w:r>
          <w:rPr>
            <w:rStyle w:val="Hyperlink"/>
            <w:lang w:eastAsia="en-AU"/>
          </w:rPr>
          <w:t>http://www.training.qld.gov.au/resources/information/pdf/vet-investment-plan.pdf</w:t>
        </w:r>
      </w:hyperlink>
      <w:r>
        <w:rPr>
          <w:lang w:eastAsia="en-AU"/>
        </w:rPr>
        <w:t>.</w:t>
      </w:r>
      <w:r>
        <w:rPr>
          <w:color w:val="000000"/>
          <w:lang w:eastAsia="en-AU"/>
        </w:rPr>
        <w:t xml:space="preserve"> The Plan details the Queensland Government's planned $754.6 million investment in vocational education and training (VET) over the coming year.</w:t>
      </w:r>
    </w:p>
    <w:p w:rsidR="00AE5B92" w:rsidRDefault="00AE5B92" w:rsidP="00AE5B92">
      <w:pPr>
        <w:rPr>
          <w:color w:val="000000"/>
          <w:lang w:eastAsia="en-AU"/>
        </w:rPr>
      </w:pPr>
    </w:p>
    <w:p w:rsidR="00AE5B92" w:rsidRDefault="00AE5B92" w:rsidP="00AE5B92">
      <w:pPr>
        <w:rPr>
          <w:color w:val="000000"/>
          <w:lang w:eastAsia="en-AU"/>
        </w:rPr>
      </w:pPr>
      <w:r>
        <w:rPr>
          <w:color w:val="000000"/>
          <w:lang w:eastAsia="en-AU"/>
        </w:rPr>
        <w:t>Programs outlined in the 2015-2016 VET investment plan include;</w:t>
      </w:r>
    </w:p>
    <w:p w:rsidR="00AE5B92" w:rsidRDefault="00AE5B92" w:rsidP="00AE5B92">
      <w:pPr>
        <w:numPr>
          <w:ilvl w:val="0"/>
          <w:numId w:val="2"/>
        </w:numPr>
        <w:rPr>
          <w:rFonts w:eastAsia="Times New Roman"/>
          <w:color w:val="000000"/>
          <w:lang w:eastAsia="en-AU"/>
        </w:rPr>
      </w:pPr>
      <w:r>
        <w:rPr>
          <w:rFonts w:eastAsia="Times New Roman"/>
          <w:color w:val="000000"/>
          <w:lang w:eastAsia="en-AU"/>
        </w:rPr>
        <w:t>Certificate 3 Guarantee</w:t>
      </w:r>
    </w:p>
    <w:p w:rsidR="00AE5B92" w:rsidRDefault="00AE5B92" w:rsidP="00AE5B92">
      <w:pPr>
        <w:numPr>
          <w:ilvl w:val="0"/>
          <w:numId w:val="2"/>
        </w:numPr>
        <w:rPr>
          <w:rFonts w:eastAsia="Times New Roman"/>
          <w:color w:val="000000"/>
          <w:lang w:eastAsia="en-AU"/>
        </w:rPr>
      </w:pPr>
      <w:r>
        <w:rPr>
          <w:rFonts w:eastAsia="Times New Roman"/>
          <w:color w:val="000000"/>
          <w:lang w:eastAsia="en-AU"/>
        </w:rPr>
        <w:t>User Choice (apprenticeships and traineeships)</w:t>
      </w:r>
    </w:p>
    <w:p w:rsidR="00AE5B92" w:rsidRDefault="00AE5B92" w:rsidP="00AE5B92">
      <w:pPr>
        <w:numPr>
          <w:ilvl w:val="0"/>
          <w:numId w:val="2"/>
        </w:numPr>
        <w:rPr>
          <w:rFonts w:eastAsia="Times New Roman"/>
          <w:color w:val="000000"/>
          <w:lang w:eastAsia="en-AU"/>
        </w:rPr>
      </w:pPr>
      <w:r>
        <w:rPr>
          <w:rFonts w:eastAsia="Times New Roman"/>
          <w:color w:val="000000"/>
          <w:lang w:eastAsia="en-AU"/>
        </w:rPr>
        <w:t>Higher Level Skills</w:t>
      </w:r>
    </w:p>
    <w:p w:rsidR="00AE5B92" w:rsidRDefault="00AE5B92" w:rsidP="00AE5B92">
      <w:pPr>
        <w:numPr>
          <w:ilvl w:val="0"/>
          <w:numId w:val="2"/>
        </w:numPr>
        <w:rPr>
          <w:rFonts w:eastAsia="Times New Roman"/>
          <w:color w:val="000000"/>
          <w:lang w:eastAsia="en-AU"/>
        </w:rPr>
      </w:pPr>
      <w:r>
        <w:rPr>
          <w:rFonts w:eastAsia="Times New Roman"/>
          <w:color w:val="000000"/>
          <w:lang w:eastAsia="en-AU"/>
        </w:rPr>
        <w:t>Skilling Queenslanders for Work</w:t>
      </w:r>
    </w:p>
    <w:p w:rsidR="00AE5B92" w:rsidRDefault="00AE5B92" w:rsidP="00AE5B92">
      <w:pPr>
        <w:numPr>
          <w:ilvl w:val="0"/>
          <w:numId w:val="2"/>
        </w:numPr>
        <w:rPr>
          <w:rFonts w:eastAsia="Times New Roman"/>
          <w:color w:val="000000"/>
          <w:lang w:eastAsia="en-AU"/>
        </w:rPr>
      </w:pPr>
      <w:r>
        <w:rPr>
          <w:rFonts w:eastAsia="Times New Roman"/>
          <w:color w:val="000000"/>
          <w:lang w:eastAsia="en-AU"/>
        </w:rPr>
        <w:t>Vocational Education and Training in Schools (</w:t>
      </w:r>
      <w:proofErr w:type="spellStart"/>
      <w:r>
        <w:rPr>
          <w:rFonts w:eastAsia="Times New Roman"/>
          <w:color w:val="000000"/>
          <w:lang w:eastAsia="en-AU"/>
        </w:rPr>
        <w:t>VETiS</w:t>
      </w:r>
      <w:proofErr w:type="spellEnd"/>
      <w:r>
        <w:rPr>
          <w:rFonts w:eastAsia="Times New Roman"/>
          <w:color w:val="000000"/>
          <w:lang w:eastAsia="en-AU"/>
        </w:rPr>
        <w:t>)</w:t>
      </w:r>
    </w:p>
    <w:p w:rsidR="00AE5B92" w:rsidRDefault="00AE5B92" w:rsidP="00AE5B92">
      <w:pPr>
        <w:numPr>
          <w:ilvl w:val="0"/>
          <w:numId w:val="2"/>
        </w:numPr>
        <w:rPr>
          <w:rFonts w:eastAsia="Times New Roman"/>
          <w:color w:val="000000"/>
          <w:lang w:eastAsia="en-AU"/>
        </w:rPr>
      </w:pPr>
      <w:r>
        <w:rPr>
          <w:rFonts w:eastAsia="Times New Roman"/>
          <w:color w:val="000000"/>
          <w:lang w:eastAsia="en-AU"/>
        </w:rPr>
        <w:t>Industry Pre-apprenticeship program</w:t>
      </w:r>
    </w:p>
    <w:p w:rsidR="00AE5B92" w:rsidRDefault="00AE5B92" w:rsidP="00AE5B92">
      <w:pPr>
        <w:numPr>
          <w:ilvl w:val="0"/>
          <w:numId w:val="2"/>
        </w:numPr>
        <w:rPr>
          <w:rFonts w:eastAsia="Times New Roman"/>
          <w:color w:val="000000"/>
          <w:lang w:eastAsia="en-AU"/>
        </w:rPr>
      </w:pPr>
      <w:r>
        <w:rPr>
          <w:rFonts w:eastAsia="Times New Roman"/>
          <w:color w:val="000000"/>
          <w:lang w:eastAsia="en-AU"/>
        </w:rPr>
        <w:t>Trade Skills Assessment and Gap Training program.</w:t>
      </w:r>
    </w:p>
    <w:p w:rsidR="00AE5B92" w:rsidRDefault="00AE5B92" w:rsidP="00AE5B92">
      <w:pPr>
        <w:rPr>
          <w:color w:val="000000"/>
          <w:lang w:eastAsia="en-AU"/>
        </w:rPr>
      </w:pPr>
    </w:p>
    <w:p w:rsidR="00AE5B92" w:rsidRDefault="00AE5B92" w:rsidP="00AE5B92">
      <w:pPr>
        <w:rPr>
          <w:color w:val="000000"/>
          <w:lang w:eastAsia="en-AU"/>
        </w:rPr>
      </w:pPr>
      <w:r>
        <w:rPr>
          <w:color w:val="000000"/>
          <w:lang w:eastAsia="en-AU"/>
        </w:rPr>
        <w:t>Water industry operations qualifications continue to receive funding under a number of Government funding programs including;</w:t>
      </w:r>
    </w:p>
    <w:p w:rsidR="00AE5B92" w:rsidRDefault="00AE5B92" w:rsidP="00AE5B92">
      <w:pPr>
        <w:numPr>
          <w:ilvl w:val="0"/>
          <w:numId w:val="3"/>
        </w:numPr>
        <w:rPr>
          <w:rFonts w:eastAsia="Times New Roman"/>
          <w:color w:val="000000"/>
          <w:lang w:eastAsia="en-AU"/>
        </w:rPr>
      </w:pPr>
      <w:r>
        <w:rPr>
          <w:rFonts w:eastAsia="Times New Roman"/>
          <w:color w:val="000000"/>
          <w:lang w:eastAsia="en-AU"/>
        </w:rPr>
        <w:t xml:space="preserve">Certificate II and III Water Operations funded under the User Choice Program ($3,640 and $6,180 in funding, respectively). </w:t>
      </w:r>
    </w:p>
    <w:p w:rsidR="00AE5B92" w:rsidRDefault="00AE5B92" w:rsidP="00AE5B92">
      <w:pPr>
        <w:numPr>
          <w:ilvl w:val="0"/>
          <w:numId w:val="3"/>
        </w:numPr>
        <w:rPr>
          <w:rFonts w:eastAsia="Times New Roman"/>
          <w:color w:val="000000"/>
          <w:lang w:eastAsia="en-AU"/>
        </w:rPr>
      </w:pPr>
      <w:r>
        <w:rPr>
          <w:rFonts w:eastAsia="Times New Roman"/>
          <w:color w:val="000000"/>
          <w:lang w:eastAsia="en-AU"/>
        </w:rPr>
        <w:t>Certificate III Water Operations funded under Certificate 3 Guarantee.</w:t>
      </w:r>
    </w:p>
    <w:p w:rsidR="00AE5B92" w:rsidRDefault="00AE5B92" w:rsidP="00AE5B92">
      <w:pPr>
        <w:numPr>
          <w:ilvl w:val="0"/>
          <w:numId w:val="3"/>
        </w:numPr>
        <w:rPr>
          <w:rFonts w:eastAsia="Times New Roman"/>
          <w:color w:val="000000"/>
          <w:lang w:eastAsia="en-AU"/>
        </w:rPr>
      </w:pPr>
      <w:r>
        <w:rPr>
          <w:rFonts w:eastAsia="Times New Roman"/>
          <w:color w:val="000000"/>
          <w:lang w:eastAsia="en-AU"/>
        </w:rPr>
        <w:t xml:space="preserve">Certificate IV and Diploma Water Operations funded under the Higher Level Skills Program. Regional loadings will now also apply to Higher Level Skills funding for some localities. </w:t>
      </w:r>
    </w:p>
    <w:p w:rsidR="00AE5B92" w:rsidRDefault="00AE5B92" w:rsidP="00AE5B92">
      <w:pPr>
        <w:rPr>
          <w:color w:val="000000"/>
          <w:lang w:eastAsia="en-AU"/>
        </w:rPr>
      </w:pPr>
    </w:p>
    <w:p w:rsidR="00AE5B92" w:rsidRDefault="00AE5B92" w:rsidP="00AE5B92">
      <w:pPr>
        <w:rPr>
          <w:color w:val="000000"/>
          <w:lang w:eastAsia="en-AU"/>
        </w:rPr>
      </w:pPr>
      <w:r>
        <w:rPr>
          <w:color w:val="000000"/>
          <w:lang w:eastAsia="en-AU"/>
        </w:rPr>
        <w:t xml:space="preserve">The Industry Partnerships Strategy fund, which was expected to be available in early 2015 does not appear to be continued under the Government’s current investment plan. </w:t>
      </w:r>
      <w:proofErr w:type="gramStart"/>
      <w:r>
        <w:rPr>
          <w:b/>
          <w:bCs/>
          <w:i/>
          <w:iCs/>
          <w:color w:val="000000"/>
          <w:lang w:eastAsia="en-AU"/>
        </w:rPr>
        <w:t>qldwater</w:t>
      </w:r>
      <w:proofErr w:type="gramEnd"/>
      <w:r>
        <w:rPr>
          <w:b/>
          <w:bCs/>
          <w:i/>
          <w:iCs/>
          <w:color w:val="000000"/>
          <w:lang w:eastAsia="en-AU"/>
        </w:rPr>
        <w:t xml:space="preserve"> </w:t>
      </w:r>
      <w:r>
        <w:rPr>
          <w:color w:val="000000"/>
          <w:lang w:eastAsia="en-AU"/>
        </w:rPr>
        <w:t xml:space="preserve">will continue to consult with the Department of Education and Training to investigate opportunities for funding for essential industry qualifications and skills sets that are not currently included in the VET Investment Plan. </w:t>
      </w:r>
    </w:p>
    <w:p w:rsidR="00AE5B92" w:rsidRDefault="00AE5B92" w:rsidP="00AE5B92">
      <w:pPr>
        <w:rPr>
          <w:color w:val="FFC000"/>
          <w:lang w:eastAsia="en-AU"/>
        </w:rPr>
      </w:pPr>
    </w:p>
    <w:p w:rsidR="00AE5B92" w:rsidRDefault="00AE5B92" w:rsidP="00AE5B92">
      <w:pPr>
        <w:rPr>
          <w:color w:val="000000"/>
          <w:lang w:eastAsia="en-AU"/>
        </w:rPr>
      </w:pPr>
      <w:r>
        <w:rPr>
          <w:rFonts w:ascii="Brush Script MT" w:hAnsi="Brush Script MT"/>
          <w:b/>
          <w:bCs/>
          <w:color w:val="FFC000"/>
          <w:lang w:eastAsia="en-AU"/>
        </w:rPr>
        <w:t>~~~~~~~~~~~~~~~~~~~~~~~~~~~~~~~~~~~~~~~~~~~~~~~~~~~~~~~~~</w:t>
      </w:r>
    </w:p>
    <w:p w:rsidR="00AE5B92" w:rsidRDefault="00AE5B92" w:rsidP="00AE5B92">
      <w:pPr>
        <w:rPr>
          <w:color w:val="000000"/>
          <w:lang w:eastAsia="en-AU"/>
        </w:rPr>
      </w:pPr>
      <w:r>
        <w:rPr>
          <w:b/>
          <w:bCs/>
          <w:color w:val="1F497D"/>
          <w:sz w:val="20"/>
          <w:szCs w:val="20"/>
          <w:lang w:eastAsia="en-AU"/>
        </w:rPr>
        <w:t>This message may be passed on to interested individuals and organisations.</w:t>
      </w:r>
    </w:p>
    <w:p w:rsidR="00AE5B92" w:rsidRDefault="00AE5B92" w:rsidP="00AE5B92">
      <w:pPr>
        <w:rPr>
          <w:color w:val="000000"/>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6" w:history="1">
        <w:r>
          <w:rPr>
            <w:rStyle w:val="Hyperlink"/>
            <w:color w:val="1F497D"/>
            <w:sz w:val="20"/>
            <w:szCs w:val="20"/>
            <w:lang w:eastAsia="en-AU"/>
          </w:rPr>
          <w:t>skills@qldwater.com.au</w:t>
        </w:r>
      </w:hyperlink>
      <w:r>
        <w:rPr>
          <w:color w:val="1F497D"/>
          <w:sz w:val="20"/>
          <w:szCs w:val="20"/>
          <w:lang w:eastAsia="en-AU"/>
        </w:rPr>
        <w:t xml:space="preserve"> </w:t>
      </w:r>
    </w:p>
    <w:p w:rsidR="00AE5B92" w:rsidRDefault="00AE5B92" w:rsidP="00AE5B92">
      <w:pPr>
        <w:rPr>
          <w:color w:val="000000"/>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7" w:history="1">
        <w:r>
          <w:rPr>
            <w:rStyle w:val="Hyperlink"/>
            <w:color w:val="1F497D"/>
            <w:sz w:val="20"/>
            <w:szCs w:val="20"/>
            <w:lang w:eastAsia="en-AU"/>
          </w:rPr>
          <w:t>skills@qldwater.com.au</w:t>
        </w:r>
      </w:hyperlink>
    </w:p>
    <w:p w:rsidR="00AE5B92" w:rsidRDefault="00AE5B92" w:rsidP="00AE5B92">
      <w:pPr>
        <w:rPr>
          <w:color w:val="000000"/>
          <w:lang w:eastAsia="en-AU"/>
        </w:rPr>
      </w:pPr>
      <w:r>
        <w:rPr>
          <w:b/>
          <w:bCs/>
          <w:color w:val="1F497D"/>
          <w:sz w:val="20"/>
          <w:szCs w:val="20"/>
          <w:lang w:val="da-DK" w:eastAsia="en-AU"/>
        </w:rPr>
        <w:t xml:space="preserve">Visit qldwater at </w:t>
      </w:r>
      <w:hyperlink r:id="rId8"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AE5B92" w:rsidRDefault="00AE5B92" w:rsidP="00AE5B92">
      <w:pPr>
        <w:rPr>
          <w:color w:val="000000"/>
          <w:lang w:eastAsia="en-AU"/>
        </w:rPr>
      </w:pPr>
      <w:r>
        <w:rPr>
          <w:rFonts w:ascii="Brush Script MT" w:hAnsi="Brush Script MT"/>
          <w:b/>
          <w:bCs/>
          <w:color w:val="FFC000"/>
          <w:lang w:val="da-DK" w:eastAsia="en-AU"/>
        </w:rPr>
        <w:t>~~~~~~~~~~~~~~~~~~~~~~~~~~~~~~~~~~~~~~~~~~~~~~~~~~~~~~~~~</w:t>
      </w:r>
    </w:p>
    <w:p w:rsidR="00AE5B92" w:rsidRDefault="00AE5B92" w:rsidP="00AE5B92"/>
    <w:p w:rsidR="00532C8E" w:rsidRDefault="00532C8E"/>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3CC5"/>
    <w:multiLevelType w:val="hybridMultilevel"/>
    <w:tmpl w:val="31365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0AA01D5"/>
    <w:multiLevelType w:val="hybridMultilevel"/>
    <w:tmpl w:val="E5D22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50D339F"/>
    <w:multiLevelType w:val="hybridMultilevel"/>
    <w:tmpl w:val="137CDD62"/>
    <w:lvl w:ilvl="0" w:tplc="CEE24832">
      <w:start w:val="1"/>
      <w:numFmt w:val="decimal"/>
      <w:lvlText w:val="%1."/>
      <w:lvlJc w:val="left"/>
      <w:pPr>
        <w:ind w:left="804" w:hanging="444"/>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92"/>
    <w:rsid w:val="00532C8E"/>
    <w:rsid w:val="00566127"/>
    <w:rsid w:val="00AE5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39974-60CF-49A0-9CD4-6941A929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B9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B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lls@qldwater.com.au" TargetMode="External"/><Relationship Id="rId5" Type="http://schemas.openxmlformats.org/officeDocument/2006/relationships/hyperlink" Target="http://www.training.qld.gov.au/resources/information/pdf/vet-investment-pla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2015-06-16T00:33:00Z</dcterms:created>
  <dcterms:modified xsi:type="dcterms:W3CDTF">2015-06-16T00:33:00Z</dcterms:modified>
</cp:coreProperties>
</file>