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58" w:rsidRDefault="00B04458" w:rsidP="00B04458">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B04458" w:rsidRDefault="00B04458" w:rsidP="00B04458">
      <w:r>
        <w:rPr>
          <w:rFonts w:ascii="Arial" w:hAnsi="Arial" w:cs="Arial"/>
          <w:b/>
          <w:bCs/>
          <w:color w:val="0000FF"/>
          <w:sz w:val="26"/>
          <w:szCs w:val="26"/>
        </w:rPr>
        <w:t xml:space="preserve">                                                                               </w:t>
      </w:r>
    </w:p>
    <w:p w:rsidR="00B04458" w:rsidRDefault="00B04458" w:rsidP="00B04458">
      <w:pPr>
        <w:rPr>
          <w:color w:val="0000FF"/>
        </w:rPr>
      </w:pPr>
      <w:r>
        <w:rPr>
          <w:rFonts w:ascii="Arial" w:hAnsi="Arial" w:cs="Arial"/>
          <w:b/>
          <w:bCs/>
          <w:color w:val="0000FF"/>
          <w:sz w:val="28"/>
          <w:szCs w:val="28"/>
        </w:rPr>
        <w:t>Information for Water Industry Managers and Practitioners in the Queensland Water Industry</w:t>
      </w:r>
    </w:p>
    <w:p w:rsidR="00B04458" w:rsidRDefault="00B04458" w:rsidP="00B04458">
      <w:pPr>
        <w:rPr>
          <w:color w:val="0000FF"/>
        </w:rPr>
      </w:pPr>
      <w:r>
        <w:rPr>
          <w:rFonts w:ascii="Arial" w:hAnsi="Arial" w:cs="Arial"/>
          <w:b/>
          <w:bCs/>
          <w:color w:val="0000FF"/>
          <w:sz w:val="26"/>
          <w:szCs w:val="26"/>
        </w:rPr>
        <w:t>(Issue #</w:t>
      </w:r>
      <w:r>
        <w:rPr>
          <w:rFonts w:ascii="Arial" w:hAnsi="Arial" w:cs="Arial"/>
          <w:b/>
          <w:bCs/>
          <w:color w:val="0000FF"/>
          <w:sz w:val="28"/>
          <w:szCs w:val="28"/>
        </w:rPr>
        <w:t>341 – 21 December 2017)</w:t>
      </w:r>
      <w:r>
        <w:rPr>
          <w:rFonts w:ascii="Arial" w:hAnsi="Arial" w:cs="Arial"/>
          <w:b/>
          <w:bCs/>
          <w:color w:val="0000FF"/>
          <w:sz w:val="26"/>
          <w:szCs w:val="26"/>
        </w:rPr>
        <w:t xml:space="preserve">                              </w:t>
      </w:r>
    </w:p>
    <w:p w:rsidR="00B04458" w:rsidRDefault="00B04458" w:rsidP="00B04458">
      <w:pPr>
        <w:rPr>
          <w:color w:val="0000FF"/>
        </w:rPr>
      </w:pPr>
      <w:r>
        <w:rPr>
          <w:rFonts w:ascii="Arial" w:hAnsi="Arial" w:cs="Arial"/>
          <w:b/>
          <w:bCs/>
          <w:color w:val="0000FF"/>
          <w:sz w:val="26"/>
          <w:szCs w:val="26"/>
        </w:rPr>
        <w:t> </w:t>
      </w:r>
    </w:p>
    <w:p w:rsidR="00B04458" w:rsidRDefault="00B04458" w:rsidP="00B04458">
      <w:pPr>
        <w:rPr>
          <w:rFonts w:ascii="Brush Script MT" w:hAnsi="Brush Script MT"/>
          <w:b/>
          <w:bCs/>
          <w:color w:val="800000"/>
        </w:rPr>
      </w:pPr>
      <w:r>
        <w:rPr>
          <w:rFonts w:ascii="Arial Narrow" w:hAnsi="Arial Narrow"/>
          <w:b/>
          <w:bCs/>
          <w:color w:val="0000FF"/>
          <w:sz w:val="28"/>
          <w:szCs w:val="28"/>
        </w:rPr>
        <w:t xml:space="preserve">1.   </w:t>
      </w:r>
      <w:r>
        <w:rPr>
          <w:rFonts w:ascii="Arial Narrow" w:hAnsi="Arial Narrow"/>
          <w:b/>
          <w:bCs/>
          <w:i/>
          <w:iCs/>
          <w:color w:val="0000FF"/>
          <w:sz w:val="28"/>
          <w:szCs w:val="28"/>
        </w:rPr>
        <w:t>qldwater</w:t>
      </w:r>
      <w:r>
        <w:rPr>
          <w:rFonts w:ascii="Arial Narrow" w:hAnsi="Arial Narrow"/>
          <w:b/>
          <w:bCs/>
          <w:color w:val="0000FF"/>
          <w:sz w:val="28"/>
          <w:szCs w:val="28"/>
        </w:rPr>
        <w:t xml:space="preserve"> Christmas Update</w:t>
      </w:r>
      <w:r>
        <w:rPr>
          <w:rFonts w:ascii="Brush Script MT" w:hAnsi="Brush Script MT"/>
          <w:b/>
          <w:bCs/>
          <w:color w:val="800000"/>
        </w:rPr>
        <w:t xml:space="preserve"> </w:t>
      </w:r>
    </w:p>
    <w:p w:rsidR="00B04458" w:rsidRDefault="00B04458" w:rsidP="00B04458">
      <w:pPr>
        <w:rPr>
          <w:rFonts w:ascii="Brush Script MT" w:hAnsi="Brush Script MT"/>
          <w:b/>
          <w:bCs/>
        </w:rPr>
      </w:pPr>
      <w:r>
        <w:rPr>
          <w:rFonts w:ascii="Arial Narrow" w:hAnsi="Arial Narrow"/>
          <w:b/>
          <w:bCs/>
          <w:color w:val="0000FF"/>
          <w:sz w:val="28"/>
          <w:szCs w:val="28"/>
        </w:rPr>
        <w:t>2.   QUICK LINKS – ASSOCIATED ORGANISATIONS ANNOUNCEMENTS</w:t>
      </w:r>
    </w:p>
    <w:p w:rsidR="00B04458" w:rsidRDefault="00B04458" w:rsidP="00B04458">
      <w:pPr>
        <w:rPr>
          <w:color w:val="0000FF"/>
        </w:rPr>
      </w:pPr>
    </w:p>
    <w:p w:rsidR="00B04458" w:rsidRDefault="00B04458" w:rsidP="00B04458">
      <w:r>
        <w:rPr>
          <w:rFonts w:ascii="Brush Script MT" w:hAnsi="Brush Script MT"/>
          <w:b/>
          <w:bCs/>
          <w:color w:val="800000"/>
        </w:rPr>
        <w:t>~~~~~~~~~~~~~~~~~~~~~~~~~~~~~~~~~~~~~~~~~~~~~~~~~~~~~~~~</w:t>
      </w:r>
    </w:p>
    <w:p w:rsidR="00B04458" w:rsidRDefault="00B04458" w:rsidP="00B04458">
      <w:pPr>
        <w:rPr>
          <w:rFonts w:ascii="Brush Script MT" w:hAnsi="Brush Script MT"/>
          <w:b/>
          <w:bCs/>
          <w:color w:val="800000"/>
        </w:rPr>
      </w:pPr>
      <w:r>
        <w:rPr>
          <w:rFonts w:ascii="Arial Narrow" w:hAnsi="Arial Narrow"/>
          <w:b/>
          <w:bCs/>
          <w:color w:val="0000FF"/>
          <w:sz w:val="28"/>
          <w:szCs w:val="28"/>
        </w:rPr>
        <w:t xml:space="preserve">1.   </w:t>
      </w:r>
      <w:r>
        <w:rPr>
          <w:rFonts w:ascii="Arial Narrow" w:hAnsi="Arial Narrow"/>
          <w:b/>
          <w:bCs/>
          <w:i/>
          <w:iCs/>
          <w:color w:val="0000FF"/>
          <w:sz w:val="28"/>
          <w:szCs w:val="28"/>
        </w:rPr>
        <w:t>qldwater</w:t>
      </w:r>
      <w:r>
        <w:rPr>
          <w:rFonts w:ascii="Arial Narrow" w:hAnsi="Arial Narrow"/>
          <w:b/>
          <w:bCs/>
          <w:color w:val="0000FF"/>
          <w:sz w:val="28"/>
          <w:szCs w:val="28"/>
        </w:rPr>
        <w:t xml:space="preserve"> Christmas Update</w:t>
      </w:r>
      <w:r>
        <w:rPr>
          <w:rFonts w:ascii="Brush Script MT" w:hAnsi="Brush Script MT"/>
          <w:b/>
          <w:bCs/>
          <w:color w:val="800000"/>
        </w:rPr>
        <w:t xml:space="preserve"> </w:t>
      </w:r>
    </w:p>
    <w:p w:rsidR="00B04458" w:rsidRDefault="00B04458" w:rsidP="00B04458">
      <w:pPr>
        <w:rPr>
          <w:rFonts w:ascii="Brush Script MT" w:hAnsi="Brush Script MT"/>
          <w:b/>
          <w:bCs/>
          <w:color w:val="800000"/>
        </w:rPr>
      </w:pPr>
      <w:r>
        <w:rPr>
          <w:rFonts w:ascii="Brush Script MT" w:hAnsi="Brush Script MT"/>
          <w:b/>
          <w:bCs/>
          <w:color w:val="800000"/>
        </w:rPr>
        <w:t>~~~~~~~~~~~~~~~~~~~~~~~~~~~~~~~~~~~~~~~~~~~~~~~~~~~~~~~~</w:t>
      </w:r>
    </w:p>
    <w:p w:rsidR="00B04458" w:rsidRDefault="00B04458" w:rsidP="00B04458">
      <w:pPr>
        <w:pStyle w:val="ListParagraph"/>
        <w:numPr>
          <w:ilvl w:val="0"/>
          <w:numId w:val="1"/>
        </w:numPr>
      </w:pPr>
      <w:r>
        <w:t xml:space="preserve">The final Productivity Commission National Water Reform report is due to be “handed to the Australian Government by 31 December.”  We aren’t sure when this means it will be more broadly available, however we won’t be in a position to provide commentary until later in January.  </w:t>
      </w:r>
    </w:p>
    <w:p w:rsidR="00B04458" w:rsidRDefault="00B04458" w:rsidP="00B04458">
      <w:pPr>
        <w:pStyle w:val="ListParagraph"/>
        <w:numPr>
          <w:ilvl w:val="0"/>
          <w:numId w:val="1"/>
        </w:numPr>
      </w:pPr>
      <w:r>
        <w:t xml:space="preserve">The Queensland Government has made its </w:t>
      </w:r>
      <w:hyperlink r:id="rId5" w:history="1">
        <w:r>
          <w:rPr>
            <w:rStyle w:val="Hyperlink"/>
          </w:rPr>
          <w:t>ministerial appointments and portfolio assignments</w:t>
        </w:r>
      </w:hyperlink>
      <w:r>
        <w:t>.</w:t>
      </w:r>
    </w:p>
    <w:p w:rsidR="00B04458" w:rsidRDefault="00B04458" w:rsidP="00B04458">
      <w:pPr>
        <w:pStyle w:val="ListParagraph"/>
        <w:numPr>
          <w:ilvl w:val="1"/>
          <w:numId w:val="1"/>
        </w:numPr>
      </w:pPr>
      <w:r>
        <w:t xml:space="preserve">“Water” no longer exists in the portfolio titles and the former Department of Energy and Water Supply has been absorbed into the Department of Natural Resources, Mines and Energy under DG James </w:t>
      </w:r>
      <w:proofErr w:type="spellStart"/>
      <w:r>
        <w:t>Purthill</w:t>
      </w:r>
      <w:proofErr w:type="spellEnd"/>
      <w:r>
        <w:t xml:space="preserve"> and Minister Anthony </w:t>
      </w:r>
      <w:proofErr w:type="spellStart"/>
      <w:r>
        <w:t>Lynham</w:t>
      </w:r>
      <w:proofErr w:type="spellEnd"/>
      <w:r>
        <w:t xml:space="preserve">.  DEWS Director General Paul </w:t>
      </w:r>
      <w:proofErr w:type="spellStart"/>
      <w:r>
        <w:t>Simshauser</w:t>
      </w:r>
      <w:proofErr w:type="spellEnd"/>
      <w:r>
        <w:t xml:space="preserve"> resigned a couple of months ago.</w:t>
      </w:r>
    </w:p>
    <w:p w:rsidR="00B04458" w:rsidRDefault="00B04458" w:rsidP="00B04458">
      <w:pPr>
        <w:pStyle w:val="ListParagraph"/>
        <w:ind w:left="1440"/>
      </w:pPr>
      <w:r>
        <w:t xml:space="preserve">There are no immediate changes expected (aside from email addresses etc.) but the new department will look </w:t>
      </w:r>
      <w:proofErr w:type="gramStart"/>
      <w:r>
        <w:t>for ”</w:t>
      </w:r>
      <w:proofErr w:type="gramEnd"/>
      <w:r>
        <w:t>synergies” over time.</w:t>
      </w:r>
    </w:p>
    <w:p w:rsidR="00B04458" w:rsidRDefault="00B04458" w:rsidP="00B04458">
      <w:pPr>
        <w:pStyle w:val="ListParagraph"/>
        <w:numPr>
          <w:ilvl w:val="1"/>
          <w:numId w:val="1"/>
        </w:numPr>
        <w:rPr>
          <w:b/>
          <w:bCs/>
        </w:rPr>
      </w:pPr>
      <w:r>
        <w:t xml:space="preserve"> Minister Steven Miles has moved from Environment to Health, and Minister Leanne Enoch takes over responsibility for Environment and the Great Barrier Reef, Science </w:t>
      </w:r>
      <w:proofErr w:type="gramStart"/>
      <w:r>
        <w:t>and</w:t>
      </w:r>
      <w:proofErr w:type="gramEnd"/>
      <w:r>
        <w:t xml:space="preserve"> the Arts.</w:t>
      </w:r>
    </w:p>
    <w:p w:rsidR="00B04458" w:rsidRDefault="00B04458" w:rsidP="00B04458">
      <w:pPr>
        <w:pStyle w:val="ListParagraph"/>
        <w:numPr>
          <w:ilvl w:val="1"/>
          <w:numId w:val="1"/>
        </w:numPr>
      </w:pPr>
      <w:r>
        <w:t>Local Government now sits in a portfolio with Racing and Multicultural Affairs; and</w:t>
      </w:r>
    </w:p>
    <w:p w:rsidR="00B04458" w:rsidRDefault="00B04458" w:rsidP="00B04458">
      <w:pPr>
        <w:pStyle w:val="ListParagraph"/>
        <w:numPr>
          <w:ilvl w:val="1"/>
          <w:numId w:val="1"/>
        </w:numPr>
      </w:pPr>
      <w:r>
        <w:t>Education and Training have been split.</w:t>
      </w:r>
    </w:p>
    <w:p w:rsidR="00B04458" w:rsidRDefault="00B04458" w:rsidP="00B04458">
      <w:pPr>
        <w:pStyle w:val="ListParagraph"/>
      </w:pPr>
    </w:p>
    <w:p w:rsidR="00B04458" w:rsidRDefault="00B04458" w:rsidP="00B04458">
      <w:r>
        <w:t>We, in conjunction with LGAQ, will be seeking audiences with new senior personnel in the New Year to progress our advocacy agenda.  There are a number of outstanding policy and legislative matters to be addressed (particularly with the Environment department).</w:t>
      </w:r>
    </w:p>
    <w:p w:rsidR="00B04458" w:rsidRDefault="00B04458" w:rsidP="00B04458"/>
    <w:p w:rsidR="00B04458" w:rsidRDefault="00B04458" w:rsidP="00B04458">
      <w:r>
        <w:t xml:space="preserve">To all </w:t>
      </w:r>
      <w:r>
        <w:rPr>
          <w:b/>
          <w:bCs/>
          <w:i/>
          <w:iCs/>
        </w:rPr>
        <w:t xml:space="preserve">qldwater </w:t>
      </w:r>
      <w:r>
        <w:t>members and associated organisations and individuals, we wish you a safe festive season and hope you have the opportunity to relax and enjoy the end of year break.  Our office will be closed after this Friday, reopening 2 January.</w:t>
      </w:r>
    </w:p>
    <w:p w:rsidR="00044862" w:rsidRDefault="00044862" w:rsidP="00B04458">
      <w:bookmarkStart w:id="0" w:name="_GoBack"/>
      <w:bookmarkEnd w:id="0"/>
    </w:p>
    <w:p w:rsidR="00B04458" w:rsidRDefault="00B04458" w:rsidP="00B04458">
      <w:r>
        <w:rPr>
          <w:rFonts w:ascii="Brush Script MT" w:hAnsi="Brush Script MT"/>
          <w:b/>
          <w:bCs/>
          <w:color w:val="800000"/>
        </w:rPr>
        <w:t>~~~~~~~~~~~~~~~~~~~~~~~~~~~~~~~~~~~~~~~~~~~~~~~~~~~~~~~~</w:t>
      </w:r>
    </w:p>
    <w:p w:rsidR="00B04458" w:rsidRDefault="00B04458" w:rsidP="00B04458">
      <w:pPr>
        <w:rPr>
          <w:rFonts w:ascii="Open Sans" w:hAnsi="Open Sans"/>
          <w:color w:val="666666"/>
          <w:shd w:val="clear" w:color="auto" w:fill="FFFFFF"/>
        </w:rPr>
      </w:pPr>
      <w:r>
        <w:rPr>
          <w:rFonts w:ascii="Arial Narrow" w:hAnsi="Arial Narrow"/>
          <w:b/>
          <w:bCs/>
          <w:color w:val="0000FF"/>
          <w:sz w:val="28"/>
          <w:szCs w:val="28"/>
        </w:rPr>
        <w:t xml:space="preserve">2.   QUICK LINKS – ASSOCIATED ORGANISATIONS ANNOUNCEMENTS </w:t>
      </w:r>
    </w:p>
    <w:p w:rsidR="00B04458" w:rsidRDefault="00B04458" w:rsidP="00B04458">
      <w:r>
        <w:rPr>
          <w:rFonts w:ascii="Brush Script MT" w:hAnsi="Brush Script MT"/>
          <w:b/>
          <w:bCs/>
          <w:color w:val="800000"/>
        </w:rPr>
        <w:t>~~~~~~~~~~~~~~~~~~~~~~~~~~~~~~~~~~~~~~~~~~~~~~~~~~~~~~~~</w:t>
      </w:r>
    </w:p>
    <w:p w:rsidR="00B04458" w:rsidRDefault="00B04458" w:rsidP="00B04458">
      <w:r>
        <w:t xml:space="preserve">The Queensland Police Service has released the latest Security bulletin which is now available in the </w:t>
      </w:r>
      <w:proofErr w:type="gramStart"/>
      <w:r>
        <w:t>members</w:t>
      </w:r>
      <w:proofErr w:type="gramEnd"/>
      <w:r>
        <w:t xml:space="preserve"> area of our website - </w:t>
      </w:r>
      <w:hyperlink r:id="rId6" w:history="1">
        <w:r>
          <w:rPr>
            <w:rStyle w:val="Hyperlink"/>
          </w:rPr>
          <w:t>http://www.qldwater.com.au/_literature_236618/QPS_Security_Forecast_-_December_2017</w:t>
        </w:r>
      </w:hyperlink>
      <w:r>
        <w:t xml:space="preserve">. </w:t>
      </w:r>
      <w:r>
        <w:rPr>
          <w:color w:val="333333"/>
          <w:shd w:val="clear" w:color="auto" w:fill="FFFFFF"/>
        </w:rPr>
        <w:t> T</w:t>
      </w:r>
      <w:r>
        <w:t>he information contained in the QPS documents may be viewed and circulated internally, however it should not be provided to the public / media or forwarded to external third parties.  Members must log in first to access this information.</w:t>
      </w:r>
    </w:p>
    <w:p w:rsidR="00044862" w:rsidRPr="00044862" w:rsidRDefault="00044862" w:rsidP="00B04458">
      <w:pPr>
        <w:rPr>
          <w:color w:val="333333"/>
          <w:shd w:val="clear" w:color="auto" w:fill="FFFFFF"/>
        </w:rPr>
      </w:pPr>
    </w:p>
    <w:p w:rsidR="00B04458" w:rsidRDefault="00B04458" w:rsidP="00B04458">
      <w:r>
        <w:rPr>
          <w:rFonts w:ascii="Brush Script MT" w:hAnsi="Brush Script MT"/>
          <w:b/>
          <w:bCs/>
          <w:color w:val="800000"/>
        </w:rPr>
        <w:t>~~~~~~~~~~~~~~~~~~~~~~~~~~~~~~~~~~~~~~~~~~~~~~~~~~~~~~~~</w:t>
      </w:r>
    </w:p>
    <w:p w:rsidR="00B04458" w:rsidRDefault="00B04458" w:rsidP="00B04458">
      <w:r>
        <w:rPr>
          <w:rFonts w:ascii="Arial Narrow" w:hAnsi="Arial Narrow"/>
          <w:b/>
          <w:bCs/>
          <w:color w:val="000080"/>
          <w:sz w:val="18"/>
          <w:szCs w:val="18"/>
        </w:rPr>
        <w:t>This message may be passed on to interested individuals and organisations.</w:t>
      </w:r>
    </w:p>
    <w:p w:rsidR="00B04458" w:rsidRDefault="00B04458" w:rsidP="00B04458">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B04458" w:rsidRDefault="00B04458" w:rsidP="00B04458">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B04458" w:rsidRDefault="00B04458" w:rsidP="00B04458">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B04458" w:rsidRDefault="00B04458" w:rsidP="00B04458">
      <w:r>
        <w:rPr>
          <w:rFonts w:ascii="Brush Script MT" w:hAnsi="Brush Script MT"/>
          <w:b/>
          <w:bCs/>
          <w:color w:val="800000"/>
          <w:lang w:val="da-DK"/>
        </w:rPr>
        <w:t>~~~~~~~~~~~~~~~~~~~~~~~~~~~~~~~~~~~~~~~~~~~~~~~~~~~~~~~~</w:t>
      </w:r>
    </w:p>
    <w:p w:rsidR="00B04458" w:rsidRDefault="00B04458" w:rsidP="00B04458">
      <w:r>
        <w:rPr>
          <w:color w:val="212121"/>
        </w:rPr>
        <w:t>  </w:t>
      </w:r>
    </w:p>
    <w:p w:rsidR="00532C8E" w:rsidRPr="00B04458" w:rsidRDefault="00532C8E" w:rsidP="00B04458"/>
    <w:sectPr w:rsidR="00532C8E" w:rsidRPr="00B04458" w:rsidSect="00044862">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32D42"/>
    <w:multiLevelType w:val="hybridMultilevel"/>
    <w:tmpl w:val="AF2CD8FC"/>
    <w:lvl w:ilvl="0" w:tplc="0C09000F">
      <w:start w:val="1"/>
      <w:numFmt w:val="decimal"/>
      <w:lvlText w:val="%1."/>
      <w:lvlJc w:val="left"/>
      <w:pPr>
        <w:ind w:left="720" w:hanging="360"/>
      </w:pPr>
    </w:lvl>
    <w:lvl w:ilvl="1" w:tplc="85D2383E">
      <w:start w:val="1"/>
      <w:numFmt w:val="bullet"/>
      <w:lvlText w:val="-"/>
      <w:lvlJc w:val="left"/>
      <w:pPr>
        <w:ind w:left="1440" w:hanging="360"/>
      </w:pPr>
      <w:rPr>
        <w:rFonts w:ascii="Calibri" w:eastAsia="Calibri" w:hAnsi="Calibri"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58"/>
    <w:rsid w:val="00044862"/>
    <w:rsid w:val="00532C8E"/>
    <w:rsid w:val="00B04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27603-4B43-4B91-A9AF-45E604E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458"/>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458"/>
    <w:rPr>
      <w:color w:val="0563C1"/>
      <w:u w:val="single"/>
    </w:rPr>
  </w:style>
  <w:style w:type="paragraph" w:styleId="ListParagraph">
    <w:name w:val="List Paragraph"/>
    <w:basedOn w:val="Normal"/>
    <w:uiPriority w:val="34"/>
    <w:qFormat/>
    <w:rsid w:val="00B044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_literature_236618/QPS_Security_Forecast_-_December_2017" TargetMode="External"/><Relationship Id="rId11" Type="http://schemas.openxmlformats.org/officeDocument/2006/relationships/theme" Target="theme/theme1.xml"/><Relationship Id="rId5" Type="http://schemas.openxmlformats.org/officeDocument/2006/relationships/hyperlink" Target="https://www.cabinet.qld.gov.au/minister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2018-01-10T00:22:00Z</dcterms:created>
  <dcterms:modified xsi:type="dcterms:W3CDTF">2018-01-10T00:23:00Z</dcterms:modified>
</cp:coreProperties>
</file>