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90" w:rsidRDefault="00FA1390" w:rsidP="00FA1390">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FA1390" w:rsidRDefault="00FA1390" w:rsidP="00FA1390">
      <w:r>
        <w:rPr>
          <w:rFonts w:ascii="Arial" w:hAnsi="Arial" w:cs="Arial"/>
          <w:b/>
          <w:bCs/>
          <w:color w:val="0000FF"/>
          <w:sz w:val="26"/>
          <w:szCs w:val="26"/>
        </w:rPr>
        <w:t xml:space="preserve">                                                                               </w:t>
      </w:r>
    </w:p>
    <w:p w:rsidR="00FA1390" w:rsidRDefault="00FA1390" w:rsidP="00FA1390">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FA1390" w:rsidRDefault="00FA1390" w:rsidP="00FA1390">
      <w:pPr>
        <w:rPr>
          <w:rFonts w:ascii="Arial" w:hAnsi="Arial" w:cs="Arial"/>
          <w:b/>
          <w:bCs/>
          <w:color w:val="0000FF"/>
          <w:sz w:val="28"/>
          <w:szCs w:val="28"/>
        </w:rPr>
      </w:pPr>
      <w:r>
        <w:rPr>
          <w:rFonts w:ascii="Arial" w:hAnsi="Arial" w:cs="Arial"/>
          <w:b/>
          <w:bCs/>
          <w:color w:val="0000FF"/>
          <w:sz w:val="28"/>
          <w:szCs w:val="28"/>
        </w:rPr>
        <w:t xml:space="preserve">(Issue #350 – 27 April 2018)                              </w:t>
      </w:r>
    </w:p>
    <w:p w:rsidR="00FA1390" w:rsidRDefault="00FA1390" w:rsidP="00FA1390">
      <w:pPr>
        <w:rPr>
          <w:color w:val="3333FF"/>
        </w:rPr>
      </w:pPr>
      <w:r>
        <w:rPr>
          <w:rFonts w:ascii="Arial" w:hAnsi="Arial" w:cs="Arial"/>
          <w:b/>
          <w:bCs/>
          <w:color w:val="3333FF"/>
          <w:sz w:val="26"/>
          <w:szCs w:val="26"/>
        </w:rPr>
        <w:t> </w:t>
      </w:r>
    </w:p>
    <w:p w:rsidR="00FA1390" w:rsidRDefault="00FA1390" w:rsidP="00FA1390">
      <w:pPr>
        <w:rPr>
          <w:rFonts w:ascii="Arial Narrow" w:hAnsi="Arial Narrow"/>
          <w:b/>
          <w:bCs/>
          <w:color w:val="0000FF"/>
          <w:sz w:val="28"/>
          <w:szCs w:val="28"/>
        </w:rPr>
      </w:pPr>
      <w:r>
        <w:rPr>
          <w:rFonts w:ascii="Arial Narrow" w:hAnsi="Arial Narrow"/>
          <w:b/>
          <w:bCs/>
          <w:color w:val="0000FF"/>
          <w:sz w:val="28"/>
          <w:szCs w:val="28"/>
        </w:rPr>
        <w:t>1.   WQ Queensland Conference &amp; Taste Test, Cloncurry 18 May – closing soon!</w:t>
      </w:r>
    </w:p>
    <w:p w:rsidR="00FA1390" w:rsidRDefault="00FA1390" w:rsidP="00FA1390">
      <w:pPr>
        <w:rPr>
          <w:rFonts w:ascii="Arial Narrow" w:hAnsi="Arial Narrow"/>
          <w:b/>
          <w:bCs/>
          <w:color w:val="0000FF"/>
          <w:sz w:val="28"/>
          <w:szCs w:val="28"/>
        </w:rPr>
      </w:pPr>
      <w:r>
        <w:rPr>
          <w:rFonts w:ascii="Arial Narrow" w:hAnsi="Arial Narrow"/>
          <w:b/>
          <w:bCs/>
          <w:color w:val="0000FF"/>
          <w:sz w:val="28"/>
          <w:szCs w:val="28"/>
        </w:rPr>
        <w:t>2.   DES Water Quality Offsets Policy – Monday final deadline for comments</w:t>
      </w:r>
    </w:p>
    <w:p w:rsidR="00FA1390" w:rsidRDefault="00FA1390" w:rsidP="00FA1390">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b/>
          <w:bCs/>
          <w:color w:val="0000FF"/>
          <w:sz w:val="28"/>
          <w:szCs w:val="28"/>
        </w:rPr>
        <w:softHyphen/>
        <w:t xml:space="preserve">.   QUICK LINKS – ASSOCIATED ORGANISATIONS ANNOUNCEMENTS </w:t>
      </w:r>
    </w:p>
    <w:p w:rsidR="00FA1390" w:rsidRDefault="00FA1390" w:rsidP="00FA1390"/>
    <w:p w:rsidR="00FA1390" w:rsidRDefault="00FA1390" w:rsidP="00FA1390">
      <w:r>
        <w:rPr>
          <w:rFonts w:ascii="Brush Script MT" w:hAnsi="Brush Script MT"/>
          <w:b/>
          <w:bCs/>
          <w:color w:val="800000"/>
        </w:rPr>
        <w:t>~~~~~~~~~~~~~~~~~~~~~~~~~~~~~~~~~~~~~~~~~~~~~~~~~~~~~~~~</w:t>
      </w:r>
    </w:p>
    <w:p w:rsidR="00FA1390" w:rsidRDefault="00FA1390" w:rsidP="00FA1390">
      <w:pPr>
        <w:rPr>
          <w:rFonts w:ascii="Arial Narrow" w:hAnsi="Arial Narrow"/>
          <w:b/>
          <w:bCs/>
          <w:color w:val="0000FF"/>
          <w:sz w:val="28"/>
          <w:szCs w:val="28"/>
        </w:rPr>
      </w:pPr>
      <w:r>
        <w:rPr>
          <w:rFonts w:ascii="Arial Narrow" w:hAnsi="Arial Narrow"/>
          <w:b/>
          <w:bCs/>
          <w:color w:val="0000FF"/>
          <w:sz w:val="28"/>
          <w:szCs w:val="28"/>
        </w:rPr>
        <w:t>1.   WQ Queensland Conference &amp; Taste Test, Cloncurry 18 May – closing soon!</w:t>
      </w:r>
    </w:p>
    <w:p w:rsidR="00FA1390" w:rsidRDefault="00FA1390" w:rsidP="00FA1390">
      <w:r>
        <w:rPr>
          <w:rFonts w:ascii="Brush Script MT" w:hAnsi="Brush Script MT"/>
          <w:b/>
          <w:bCs/>
          <w:color w:val="800000"/>
        </w:rPr>
        <w:t>~~~~~~~~~~~~~~~~~~~~~~~~~~~~~~~~~~~~~~~~~~~~~~~~~~~~~~~~</w:t>
      </w:r>
    </w:p>
    <w:p w:rsidR="00FA1390" w:rsidRDefault="00FA1390" w:rsidP="00FA1390">
      <w:r>
        <w:t xml:space="preserve">The </w:t>
      </w:r>
      <w:r>
        <w:rPr>
          <w:b/>
          <w:bCs/>
          <w:i/>
          <w:iCs/>
        </w:rPr>
        <w:t>qldwater</w:t>
      </w:r>
      <w:r>
        <w:t xml:space="preserve"> Western Queensland Regional Water Conference is being held in Cloncurry on 18 May.   The </w:t>
      </w:r>
      <w:proofErr w:type="spellStart"/>
      <w:r>
        <w:t>earlybird</w:t>
      </w:r>
      <w:proofErr w:type="spellEnd"/>
      <w:r>
        <w:t xml:space="preserve"> rate has been extended to Friday 4 May and registrations must close on Thursday 10 May.</w:t>
      </w:r>
    </w:p>
    <w:p w:rsidR="00FA1390" w:rsidRDefault="00FA1390" w:rsidP="00FA1390"/>
    <w:p w:rsidR="00FA1390" w:rsidRDefault="00FA1390" w:rsidP="00FA1390">
      <w:r>
        <w:t xml:space="preserve">The conference is being hosted by Cloncurry Shire Council and is kindly sponsored by Gold Sponsors Royce Water Technologies, Aquatec </w:t>
      </w:r>
      <w:proofErr w:type="spellStart"/>
      <w:r>
        <w:t>Maxcon</w:t>
      </w:r>
      <w:proofErr w:type="spellEnd"/>
      <w:r>
        <w:t xml:space="preserve"> and Silver Sponsors Aqseptence Group. Again in 2017,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 We would like to thank all our sponsors for helping make this event possible.   </w:t>
      </w:r>
    </w:p>
    <w:p w:rsidR="00FA1390" w:rsidRDefault="00FA1390" w:rsidP="00FA1390">
      <w:r>
        <w:br/>
        <w:t>The event will be a great opportunity to network with your peers in the region and hear some excellent technical presentations.</w:t>
      </w:r>
    </w:p>
    <w:p w:rsidR="00FA1390" w:rsidRDefault="00FA1390" w:rsidP="00FA1390"/>
    <w:p w:rsidR="00FA1390" w:rsidRDefault="00FA1390" w:rsidP="00FA1390">
      <w:r>
        <w:t xml:space="preserve">Don’t forget to bring along 2 litres of tap water to enter into the Ixom Best of the Best Water Taste Test. This should be from the scheme which the service providers consider to be their best tasting water. Each sample must be submitted in a container which clearly identifies the name of the water provider and the system/scheme it represents. Water samples will be judged by conference attendees, with the samples being judged remaining anonymous.  Further information including entry form and rules of the taste test competition are </w:t>
      </w:r>
      <w:hyperlink r:id="rId5" w:history="1">
        <w:r>
          <w:rPr>
            <w:rStyle w:val="Hyperlink"/>
          </w:rPr>
          <w:t>available here</w:t>
        </w:r>
      </w:hyperlink>
      <w:r>
        <w:t>.</w:t>
      </w:r>
    </w:p>
    <w:p w:rsidR="00FA1390" w:rsidRDefault="00FA1390" w:rsidP="00FA1390">
      <w:r>
        <w:br/>
        <w:t>Please visit our</w:t>
      </w:r>
      <w:r>
        <w:rPr>
          <w:color w:val="444444"/>
        </w:rPr>
        <w:t xml:space="preserve"> </w:t>
      </w:r>
      <w:hyperlink r:id="rId6" w:history="1">
        <w:r>
          <w:rPr>
            <w:rStyle w:val="Hyperlink"/>
          </w:rPr>
          <w:t>event website</w:t>
        </w:r>
      </w:hyperlink>
      <w:r>
        <w:rPr>
          <w:color w:val="444444"/>
        </w:rPr>
        <w:t xml:space="preserve"> </w:t>
      </w:r>
      <w:r>
        <w:t xml:space="preserve">for further information and registration. </w:t>
      </w:r>
    </w:p>
    <w:p w:rsidR="00FA1390" w:rsidRDefault="00FA1390" w:rsidP="00FA1390">
      <w:pPr>
        <w:rPr>
          <w:rFonts w:cstheme="minorBidi"/>
        </w:rPr>
      </w:pPr>
    </w:p>
    <w:p w:rsidR="00FA1390" w:rsidRDefault="00FA1390" w:rsidP="00FA1390">
      <w:r>
        <w:rPr>
          <w:rFonts w:ascii="Brush Script MT" w:hAnsi="Brush Script MT"/>
          <w:b/>
          <w:bCs/>
          <w:color w:val="800000"/>
        </w:rPr>
        <w:t>~~~~~~~~~~~~~~~~~~~~~~~~~~~~~~~~~~~~~~~~~~~~~~~~~~~~~~~~</w:t>
      </w:r>
    </w:p>
    <w:p w:rsidR="00FA1390" w:rsidRDefault="00FA1390" w:rsidP="00FA1390">
      <w:pPr>
        <w:rPr>
          <w:rFonts w:ascii="Arial Narrow" w:hAnsi="Arial Narrow"/>
          <w:b/>
          <w:bCs/>
          <w:color w:val="0000FF"/>
          <w:sz w:val="28"/>
          <w:szCs w:val="28"/>
        </w:rPr>
      </w:pPr>
      <w:r>
        <w:rPr>
          <w:rFonts w:ascii="Arial Narrow" w:hAnsi="Arial Narrow"/>
          <w:b/>
          <w:bCs/>
          <w:color w:val="0000FF"/>
          <w:sz w:val="28"/>
          <w:szCs w:val="28"/>
        </w:rPr>
        <w:t>2.   DES Water Quality Offsets Policy – Monday final deadline for comments</w:t>
      </w:r>
    </w:p>
    <w:p w:rsidR="00FA1390" w:rsidRDefault="00FA1390" w:rsidP="00FA1390">
      <w:pPr>
        <w:rPr>
          <w:rFonts w:ascii="Brush Script MT" w:hAnsi="Brush Script MT"/>
          <w:b/>
          <w:bCs/>
        </w:rPr>
      </w:pPr>
      <w:r>
        <w:rPr>
          <w:rFonts w:ascii="Brush Script MT" w:hAnsi="Brush Script MT"/>
          <w:b/>
          <w:bCs/>
          <w:color w:val="800000"/>
        </w:rPr>
        <w:t>~~~~~~~~~~~~~~~~~~~~~~~~~~~~~~~~~~~~~~~~~~~~~~~~~~~~~~~~</w:t>
      </w:r>
    </w:p>
    <w:p w:rsidR="00FA1390" w:rsidRDefault="00FA1390" w:rsidP="00FA1390">
      <w:r>
        <w:t xml:space="preserve">As noted in our previous eFlash, The Department of Environment and Science (DES) is seeking to finalise the new </w:t>
      </w:r>
      <w:hyperlink r:id="rId7" w:history="1">
        <w:r>
          <w:rPr>
            <w:rStyle w:val="Hyperlink"/>
          </w:rPr>
          <w:t>Water Quality Offset’s Policy</w:t>
        </w:r>
      </w:hyperlink>
      <w:r>
        <w:t xml:space="preserve">. </w:t>
      </w:r>
      <w:proofErr w:type="gramStart"/>
      <w:r>
        <w:rPr>
          <w:b/>
          <w:bCs/>
          <w:i/>
          <w:iCs/>
        </w:rPr>
        <w:t>qldwater</w:t>
      </w:r>
      <w:proofErr w:type="gramEnd"/>
      <w:r>
        <w:t xml:space="preserve"> has compiled a joint response from the urban water and sewerage sector based on comments provided at three sessions convened to collect industry feedback (see eFlash #346) and comments received from members since then. The deadline for comments on the </w:t>
      </w:r>
      <w:hyperlink r:id="rId8" w:history="1">
        <w:r>
          <w:rPr>
            <w:rStyle w:val="Hyperlink"/>
          </w:rPr>
          <w:t>joint response (available in the members-only area</w:t>
        </w:r>
      </w:hyperlink>
      <w:r>
        <w:t xml:space="preserve">) is due by Monday 30 April to </w:t>
      </w:r>
      <w:hyperlink r:id="rId9" w:history="1">
        <w:r>
          <w:rPr>
            <w:rStyle w:val="Hyperlink"/>
          </w:rPr>
          <w:t>rfearon@qldwater.com.au</w:t>
        </w:r>
      </w:hyperlink>
      <w:r>
        <w:t>.</w:t>
      </w:r>
    </w:p>
    <w:p w:rsidR="00FA1390" w:rsidRDefault="00FA1390" w:rsidP="00FA1390"/>
    <w:p w:rsidR="00FA1390" w:rsidRDefault="00FA1390" w:rsidP="00FA1390">
      <w:r>
        <w:rPr>
          <w:rFonts w:ascii="Brush Script MT" w:hAnsi="Brush Script MT"/>
          <w:b/>
          <w:bCs/>
          <w:color w:val="800000"/>
        </w:rPr>
        <w:lastRenderedPageBreak/>
        <w:t>~~~~~~~~~~~~~~~~~~~~~~~~~~~~~~~~~~~~~~~~~~~~~~~~~~~~~~~~</w:t>
      </w:r>
    </w:p>
    <w:p w:rsidR="00FA1390" w:rsidRDefault="00FA1390" w:rsidP="00FA1390">
      <w:pPr>
        <w:rPr>
          <w:rFonts w:ascii="Arial Narrow" w:hAnsi="Arial Narrow"/>
          <w:b/>
          <w:bCs/>
          <w:color w:val="0000FF"/>
          <w:sz w:val="28"/>
          <w:szCs w:val="28"/>
        </w:rPr>
      </w:pPr>
      <w:r>
        <w:rPr>
          <w:rFonts w:ascii="Arial Narrow" w:hAnsi="Arial Narrow"/>
          <w:b/>
          <w:bCs/>
          <w:color w:val="0000FF"/>
          <w:sz w:val="28"/>
          <w:szCs w:val="28"/>
        </w:rPr>
        <w:t xml:space="preserve">3.   QUICK LINKS – ASSOCIATED ORGANISATIONS ANNOUNCEMENTS </w:t>
      </w:r>
    </w:p>
    <w:p w:rsidR="00FA1390" w:rsidRDefault="00FA1390" w:rsidP="00FA1390">
      <w:r>
        <w:rPr>
          <w:rFonts w:ascii="Brush Script MT" w:hAnsi="Brush Script MT"/>
          <w:b/>
          <w:bCs/>
          <w:color w:val="800000"/>
        </w:rPr>
        <w:t>~~~~~~~~~~~~~~~~~~~~~~~~~~~~~~~~~~~~~~~~~~~~~~~~~~~~~~~~</w:t>
      </w:r>
    </w:p>
    <w:p w:rsidR="00FA1390" w:rsidRDefault="00FA1390" w:rsidP="00FA1390">
      <w:pPr>
        <w:pStyle w:val="ListParagraph"/>
        <w:numPr>
          <w:ilvl w:val="0"/>
          <w:numId w:val="1"/>
        </w:numPr>
      </w:pPr>
      <w:r>
        <w:rPr>
          <w:lang w:eastAsia="en-US"/>
        </w:rPr>
        <w:t xml:space="preserve">AWA’s Asset Management Specialist Network (AMSN) will be running a 2 hour workshop on this at Ozwater’18.  </w:t>
      </w:r>
      <w:bookmarkStart w:id="0" w:name="_GoBack"/>
      <w:bookmarkEnd w:id="0"/>
      <w:r>
        <w:rPr>
          <w:lang w:eastAsia="en-US"/>
        </w:rPr>
        <w:t>It’s</w:t>
      </w:r>
      <w:r>
        <w:rPr>
          <w:lang w:eastAsia="en-US"/>
        </w:rPr>
        <w:t xml:space="preserve"> titled ‘Organisational Success and Customer Outcomes through a Strong Asset Management Culture’ and will be on Tuesday 8th May at the conference in Brisbane, from 1.15-3.15pm. The workshop will be followed by how to establish such a culture, including overcoming common barriers and providing authentic leadership. A great panel has been established, with representatives from small-medium Councils to large water utilities, to provide practical insights on the approaches their organisations implemented to develop their culture, and the benefits realised.   There are a limited number of single workshop/panel passes available for those who are not able to attend the whole conference.</w:t>
      </w:r>
      <w:r>
        <w:t xml:space="preserve"> </w:t>
      </w:r>
      <w:r>
        <w:rPr>
          <w:lang w:eastAsia="en-US"/>
        </w:rPr>
        <w:t xml:space="preserve">Here is a link: </w:t>
      </w:r>
      <w:hyperlink r:id="rId10" w:history="1">
        <w:r>
          <w:rPr>
            <w:rStyle w:val="Hyperlink"/>
            <w:lang w:eastAsia="en-US"/>
          </w:rPr>
          <w:t>http://www.ozwater.org/workshopsday1</w:t>
        </w:r>
      </w:hyperlink>
      <w:r>
        <w:t xml:space="preserve">.   </w:t>
      </w:r>
      <w:r>
        <w:rPr>
          <w:lang w:eastAsia="en-US"/>
        </w:rPr>
        <w:t xml:space="preserve">For any queries, please contact workshop co-organiser and AMSN committee chair Geoff Hales on </w:t>
      </w:r>
      <w:hyperlink r:id="rId11" w:history="1">
        <w:r>
          <w:rPr>
            <w:rStyle w:val="Hyperlink"/>
            <w:lang w:eastAsia="en-US"/>
          </w:rPr>
          <w:t>ghales@barnewall.com.au</w:t>
        </w:r>
      </w:hyperlink>
    </w:p>
    <w:p w:rsidR="00FA1390" w:rsidRDefault="00FA1390" w:rsidP="00FA1390">
      <w:r>
        <w:rPr>
          <w:lang w:eastAsia="en-US"/>
        </w:rPr>
        <w:t> </w:t>
      </w:r>
      <w:r>
        <w:softHyphen/>
      </w:r>
    </w:p>
    <w:p w:rsidR="00FA1390" w:rsidRDefault="00FA1390" w:rsidP="00FA1390">
      <w:pPr>
        <w:pStyle w:val="ListParagraph"/>
        <w:numPr>
          <w:ilvl w:val="0"/>
          <w:numId w:val="1"/>
        </w:numPr>
      </w:pPr>
      <w:r>
        <w:t>The Queensland Police Service has released the latest Security Forecast which is now available in the members area of our website -</w:t>
      </w:r>
      <w:proofErr w:type="gramStart"/>
      <w:r>
        <w:t xml:space="preserve">  </w:t>
      </w:r>
      <w:proofErr w:type="gramEnd"/>
      <w:hyperlink r:id="rId12"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532C8E" w:rsidRPr="00FA1390" w:rsidRDefault="00532C8E" w:rsidP="00FA1390"/>
    <w:sectPr w:rsidR="00532C8E" w:rsidRPr="00FA1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01F7"/>
    <w:multiLevelType w:val="hybridMultilevel"/>
    <w:tmpl w:val="9E50D76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E0"/>
    <w:rsid w:val="00532C8E"/>
    <w:rsid w:val="00BA19E0"/>
    <w:rsid w:val="00FA1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6214-C81E-4618-8B11-CAE7620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E0"/>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9E0"/>
    <w:rPr>
      <w:color w:val="0563C1"/>
      <w:u w:val="single"/>
    </w:rPr>
  </w:style>
  <w:style w:type="paragraph" w:styleId="ListParagraph">
    <w:name w:val="List Paragraph"/>
    <w:basedOn w:val="Normal"/>
    <w:uiPriority w:val="34"/>
    <w:qFormat/>
    <w:rsid w:val="00BA19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1868">
      <w:bodyDiv w:val="1"/>
      <w:marLeft w:val="0"/>
      <w:marRight w:val="0"/>
      <w:marTop w:val="0"/>
      <w:marBottom w:val="0"/>
      <w:divBdr>
        <w:top w:val="none" w:sz="0" w:space="0" w:color="auto"/>
        <w:left w:val="none" w:sz="0" w:space="0" w:color="auto"/>
        <w:bottom w:val="none" w:sz="0" w:space="0" w:color="auto"/>
        <w:right w:val="none" w:sz="0" w:space="0" w:color="auto"/>
      </w:divBdr>
    </w:div>
    <w:div w:id="21400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ReviewDocu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ReviewDocuments" TargetMode="External"/><Relationship Id="rId12" Type="http://schemas.openxmlformats.org/officeDocument/2006/relationships/hyperlink" Target="http://www.qldwater.com.au/Counter-terro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weaq.eventsair.com/QuickEventWebsitePortal/qldwater-wq-conference-cloncurry-18-may-2018/wq-conference" TargetMode="External"/><Relationship Id="rId11" Type="http://schemas.openxmlformats.org/officeDocument/2006/relationships/hyperlink" Target="mailto:ghales@barnewall.com.au" TargetMode="External"/><Relationship Id="rId5" Type="http://schemas.openxmlformats.org/officeDocument/2006/relationships/hyperlink" Target="http://www.qldwater.com.au/Water_Taste_Test" TargetMode="External"/><Relationship Id="rId10" Type="http://schemas.openxmlformats.org/officeDocument/2006/relationships/hyperlink" Target="http://www.ozwater.org/workshopsday1" TargetMode="External"/><Relationship Id="rId4" Type="http://schemas.openxmlformats.org/officeDocument/2006/relationships/webSettings" Target="webSettings.xml"/><Relationship Id="rId9" Type="http://schemas.openxmlformats.org/officeDocument/2006/relationships/hyperlink" Target="mailto:rfearon@qldwater.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2018-04-27T03:56:00Z</dcterms:created>
  <dcterms:modified xsi:type="dcterms:W3CDTF">2018-04-27T04:01:00Z</dcterms:modified>
</cp:coreProperties>
</file>