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08" w:rsidRDefault="00063E08" w:rsidP="00063E08">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063E08" w:rsidRDefault="00063E08" w:rsidP="00063E08">
      <w:r>
        <w:rPr>
          <w:rFonts w:ascii="Arial" w:hAnsi="Arial" w:cs="Arial"/>
          <w:b/>
          <w:bCs/>
          <w:color w:val="0000FF"/>
          <w:sz w:val="26"/>
          <w:szCs w:val="26"/>
        </w:rPr>
        <w:t xml:space="preserve">                                                                               </w:t>
      </w:r>
    </w:p>
    <w:p w:rsidR="00063E08" w:rsidRDefault="00063E08" w:rsidP="00063E08">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063E08" w:rsidRDefault="00063E08" w:rsidP="00063E08">
      <w:pPr>
        <w:rPr>
          <w:b/>
          <w:bCs/>
          <w:color w:val="1F497D"/>
        </w:rPr>
      </w:pPr>
    </w:p>
    <w:p w:rsidR="00063E08" w:rsidRDefault="00063E08" w:rsidP="00063E08">
      <w:pPr>
        <w:rPr>
          <w:rFonts w:ascii="Arial" w:hAnsi="Arial" w:cs="Arial"/>
          <w:b/>
          <w:bCs/>
          <w:color w:val="0000FF"/>
          <w:sz w:val="28"/>
          <w:szCs w:val="28"/>
        </w:rPr>
      </w:pPr>
      <w:r>
        <w:rPr>
          <w:rFonts w:ascii="Arial" w:hAnsi="Arial" w:cs="Arial"/>
          <w:b/>
          <w:bCs/>
          <w:color w:val="0000FF"/>
          <w:sz w:val="28"/>
          <w:szCs w:val="28"/>
        </w:rPr>
        <w:t>(Issue #372– 11 October 2018)     </w:t>
      </w:r>
    </w:p>
    <w:p w:rsidR="00063E08" w:rsidRDefault="00063E08" w:rsidP="00063E08">
      <w:pPr>
        <w:rPr>
          <w:color w:val="1F497D"/>
        </w:rPr>
      </w:pPr>
    </w:p>
    <w:p w:rsidR="00063E08" w:rsidRDefault="00063E08" w:rsidP="00063E08">
      <w:pPr>
        <w:rPr>
          <w:rFonts w:ascii="Arial Narrow" w:hAnsi="Arial Narrow"/>
          <w:b/>
          <w:bCs/>
          <w:color w:val="0000FF"/>
          <w:sz w:val="28"/>
          <w:szCs w:val="28"/>
        </w:rPr>
      </w:pPr>
      <w:r>
        <w:rPr>
          <w:rFonts w:ascii="Arial Narrow" w:hAnsi="Arial Narrow"/>
          <w:b/>
          <w:bCs/>
          <w:color w:val="0000FF"/>
          <w:sz w:val="28"/>
          <w:szCs w:val="28"/>
        </w:rPr>
        <w:t>1.   SWIM 2017/18 annual water and sewerage data: Complete</w:t>
      </w:r>
    </w:p>
    <w:p w:rsidR="00063E08" w:rsidRDefault="00063E08" w:rsidP="00063E08">
      <w:pPr>
        <w:rPr>
          <w:rFonts w:ascii="Arial Narrow" w:hAnsi="Arial Narrow"/>
          <w:b/>
          <w:bCs/>
          <w:color w:val="0000FF"/>
          <w:sz w:val="28"/>
          <w:szCs w:val="28"/>
        </w:rPr>
      </w:pPr>
      <w:r>
        <w:rPr>
          <w:rFonts w:ascii="Arial Narrow" w:hAnsi="Arial Narrow"/>
          <w:b/>
          <w:bCs/>
          <w:color w:val="0000FF"/>
          <w:sz w:val="28"/>
          <w:szCs w:val="28"/>
        </w:rPr>
        <w:t>2.   QUICK LINKS – ASSOCIATED ORGANISATIONS ANNOUNCEMENTS</w:t>
      </w:r>
    </w:p>
    <w:p w:rsidR="00063E08" w:rsidRDefault="00063E08" w:rsidP="00063E08">
      <w:pPr>
        <w:rPr>
          <w:rFonts w:ascii="Brush Script MT" w:hAnsi="Brush Script MT"/>
          <w:b/>
          <w:bCs/>
          <w:color w:val="1F497D"/>
        </w:rPr>
      </w:pPr>
    </w:p>
    <w:p w:rsidR="00063E08" w:rsidRDefault="00063E08" w:rsidP="00063E08">
      <w:pPr>
        <w:rPr>
          <w:rFonts w:ascii="Brush Script MT" w:hAnsi="Brush Script MT"/>
          <w:b/>
          <w:bCs/>
          <w:color w:val="800000"/>
        </w:rPr>
      </w:pPr>
      <w:r>
        <w:rPr>
          <w:rFonts w:ascii="Brush Script MT" w:hAnsi="Brush Script MT"/>
          <w:b/>
          <w:bCs/>
          <w:color w:val="800000"/>
        </w:rPr>
        <w:t>~~~~~~~~~~~~~~~~~~~~~~~~~~~~~~~~~~~~~~~~~~~~~~~~~~~~~~~~~~~~~</w:t>
      </w:r>
      <w:r>
        <w:rPr>
          <w:rFonts w:ascii="Brush Script MT" w:hAnsi="Brush Script MT"/>
          <w:b/>
          <w:bCs/>
          <w:color w:val="800000"/>
        </w:rPr>
        <w:t> </w:t>
      </w:r>
    </w:p>
    <w:p w:rsidR="00063E08" w:rsidRDefault="00063E08" w:rsidP="00063E08">
      <w:pPr>
        <w:rPr>
          <w:rFonts w:ascii="Arial Narrow" w:hAnsi="Arial Narrow"/>
          <w:b/>
          <w:bCs/>
          <w:color w:val="0000FF"/>
          <w:sz w:val="28"/>
          <w:szCs w:val="28"/>
        </w:rPr>
      </w:pPr>
      <w:r>
        <w:rPr>
          <w:rFonts w:ascii="Arial Narrow" w:hAnsi="Arial Narrow"/>
          <w:b/>
          <w:bCs/>
          <w:color w:val="0000FF"/>
          <w:sz w:val="28"/>
          <w:szCs w:val="28"/>
        </w:rPr>
        <w:t>1.   SWIM 2017/18 annual water and sewerage data: Complete</w:t>
      </w:r>
    </w:p>
    <w:p w:rsidR="00063E08" w:rsidRDefault="00063E08" w:rsidP="00063E08">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063E08" w:rsidRDefault="00063E08" w:rsidP="00063E08"/>
    <w:p w:rsidR="00063E08" w:rsidRDefault="00063E08" w:rsidP="00063E08">
      <w:pPr>
        <w:rPr>
          <w:b/>
          <w:bCs/>
        </w:rPr>
      </w:pPr>
      <w:r>
        <w:rPr>
          <w:b/>
          <w:bCs/>
        </w:rPr>
        <w:t>SWIM 2017/18 annual water and sewerage data: Complete</w:t>
      </w:r>
    </w:p>
    <w:p w:rsidR="00063E08" w:rsidRDefault="00063E08" w:rsidP="00063E08">
      <w:pPr>
        <w:rPr>
          <w:b/>
          <w:bCs/>
        </w:rPr>
      </w:pPr>
    </w:p>
    <w:p w:rsidR="00063E08" w:rsidRDefault="00063E08" w:rsidP="00063E08">
      <w:r>
        <w:t>Well a communal sign of relief was heard across the State on Tuesday 2 October as the annual KPI reporting season came to an end for 2017/18. Over the past couple of months 71 Water Service Providers submitted their annual water and sewerage data with 99% of local government service providers using SWIM (and the remainder providing data directly to DNRME). We thank all the staff out there that spent many hours collating, processing, collecting and entering water and sewerage data. This year every service provider reported on time and the accuracy of data has been improving every year.</w:t>
      </w:r>
    </w:p>
    <w:p w:rsidR="00063E08" w:rsidRDefault="00063E08" w:rsidP="00063E08"/>
    <w:p w:rsidR="00063E08" w:rsidRDefault="00063E08" w:rsidP="00063E08">
      <w:r>
        <w:t xml:space="preserve">We have commenced work on the </w:t>
      </w:r>
      <w:proofErr w:type="spellStart"/>
      <w:r>
        <w:rPr>
          <w:b/>
          <w:bCs/>
          <w:i/>
          <w:iCs/>
        </w:rPr>
        <w:t>qldwater</w:t>
      </w:r>
      <w:proofErr w:type="spellEnd"/>
      <w:r>
        <w:t xml:space="preserve"> comparative report and will be in touch with service providers closer to publication. We will also be working with DNRME to provide assistance with the preparation of their annual summary. If you have any feedback or suggestions for SWIM and the </w:t>
      </w:r>
      <w:proofErr w:type="spellStart"/>
      <w:r>
        <w:rPr>
          <w:b/>
          <w:bCs/>
          <w:i/>
          <w:iCs/>
        </w:rPr>
        <w:t>qldwater</w:t>
      </w:r>
      <w:proofErr w:type="spellEnd"/>
      <w:r>
        <w:t xml:space="preserve"> comparative report please contact David Scheltinga (</w:t>
      </w:r>
      <w:hyperlink r:id="rId5" w:history="1">
        <w:r>
          <w:rPr>
            <w:rStyle w:val="Hyperlink"/>
          </w:rPr>
          <w:t>dscheltinga@qldwater.com.au</w:t>
        </w:r>
      </w:hyperlink>
      <w:r>
        <w:t xml:space="preserve">) or the </w:t>
      </w:r>
      <w:proofErr w:type="spellStart"/>
      <w:r>
        <w:rPr>
          <w:b/>
          <w:bCs/>
          <w:i/>
          <w:iCs/>
        </w:rPr>
        <w:t>qldwater</w:t>
      </w:r>
      <w:proofErr w:type="spellEnd"/>
      <w:r>
        <w:t xml:space="preserve"> offices.</w:t>
      </w:r>
    </w:p>
    <w:p w:rsidR="00063E08" w:rsidRDefault="00063E08" w:rsidP="00063E08">
      <w:pPr>
        <w:rPr>
          <w:b/>
          <w:bCs/>
          <w:color w:val="1F497D"/>
        </w:rPr>
      </w:pPr>
    </w:p>
    <w:p w:rsidR="00063E08" w:rsidRDefault="00063E08" w:rsidP="00063E08">
      <w:pPr>
        <w:rPr>
          <w:rFonts w:ascii="Brush Script MT" w:hAnsi="Brush Script MT"/>
          <w:b/>
          <w:bCs/>
          <w:color w:val="800000"/>
        </w:rPr>
      </w:pPr>
      <w:r>
        <w:rPr>
          <w:rFonts w:ascii="Brush Script MT" w:hAnsi="Brush Script MT"/>
          <w:b/>
          <w:bCs/>
          <w:color w:val="800000"/>
        </w:rPr>
        <w:t>~~~~~~~~~~~~~~~~~~~~~~~~~~~~~~~~~~~~~~~~~~~~~~~~~~~~~~~~~~~~~</w:t>
      </w:r>
      <w:proofErr w:type="gramStart"/>
      <w:r>
        <w:rPr>
          <w:rFonts w:ascii="Brush Script MT" w:hAnsi="Brush Script MT"/>
          <w:b/>
          <w:bCs/>
          <w:color w:val="800000"/>
        </w:rPr>
        <w:t> </w:t>
      </w:r>
      <w:r>
        <w:rPr>
          <w:rFonts w:ascii="Brush Script MT" w:hAnsi="Brush Script MT"/>
          <w:b/>
          <w:bCs/>
          <w:color w:val="800000"/>
        </w:rPr>
        <w:t> </w:t>
      </w:r>
      <w:r>
        <w:rPr>
          <w:rFonts w:ascii="Arial Narrow" w:hAnsi="Arial Narrow"/>
          <w:b/>
          <w:bCs/>
          <w:color w:val="0000FF"/>
          <w:sz w:val="28"/>
          <w:szCs w:val="28"/>
        </w:rPr>
        <w:t>2</w:t>
      </w:r>
      <w:proofErr w:type="gramEnd"/>
      <w:r>
        <w:rPr>
          <w:rFonts w:ascii="Arial Narrow" w:hAnsi="Arial Narrow"/>
          <w:b/>
          <w:bCs/>
          <w:color w:val="0000FF"/>
          <w:sz w:val="28"/>
          <w:szCs w:val="28"/>
        </w:rPr>
        <w:t>.   QUICK LINKS – ASSOCIATED ORGANISATIONS ANNOUNCEMENTS</w:t>
      </w:r>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w:t>
      </w:r>
    </w:p>
    <w:p w:rsidR="00063E08" w:rsidRPr="00063E08" w:rsidRDefault="00063E08" w:rsidP="00063E08">
      <w:pPr>
        <w:rPr>
          <w:rFonts w:ascii="Brush Script MT" w:hAnsi="Brush Script MT"/>
          <w:b/>
          <w:bCs/>
          <w:color w:val="800000"/>
        </w:rPr>
      </w:pPr>
    </w:p>
    <w:p w:rsidR="00063E08" w:rsidRDefault="00063E08" w:rsidP="00063E08">
      <w:r>
        <w:rPr>
          <w:b/>
          <w:bCs/>
          <w:sz w:val="24"/>
          <w:szCs w:val="24"/>
          <w:u w:val="single"/>
          <w:lang w:val="en-US"/>
        </w:rPr>
        <w:t>1. Murray–Darling Basin Water Infrastructure Program webinar: how to apply for part of $1.5 billion for water infrastructure upgrades</w:t>
      </w:r>
      <w:r>
        <w:rPr>
          <w:b/>
          <w:bCs/>
          <w:u w:val="single"/>
          <w:lang w:val="en-US"/>
        </w:rPr>
        <w:br/>
      </w:r>
      <w:r>
        <w:rPr>
          <w:b/>
          <w:bCs/>
          <w:u w:val="single"/>
          <w:lang w:val="en-US"/>
        </w:rPr>
        <w:br/>
      </w:r>
      <w:r>
        <w:t xml:space="preserve">Head of Water Recovery at the Department of Agriculture and Water Resources, Mary </w:t>
      </w:r>
      <w:proofErr w:type="spellStart"/>
      <w:r>
        <w:t>Colreavy</w:t>
      </w:r>
      <w:proofErr w:type="spellEnd"/>
      <w:r>
        <w:t>, will deliver a webinar designed to help participants to learn more about eligible projects, the application process and how projects are funded.</w:t>
      </w:r>
    </w:p>
    <w:p w:rsidR="00063E08" w:rsidRDefault="00063E08" w:rsidP="00063E08">
      <w:pPr>
        <w:rPr>
          <w:rFonts w:ascii="Times New Roman" w:hAnsi="Times New Roman"/>
          <w:sz w:val="24"/>
          <w:szCs w:val="24"/>
          <w:lang w:eastAsia="en-AU"/>
        </w:rPr>
      </w:pPr>
    </w:p>
    <w:p w:rsidR="00063E08" w:rsidRDefault="00063E08" w:rsidP="00063E08">
      <w:pPr>
        <w:rPr>
          <w:lang w:eastAsia="en-AU"/>
        </w:rPr>
      </w:pPr>
      <w:r>
        <w:rPr>
          <w:lang w:eastAsia="en-AU"/>
        </w:rPr>
        <w:t>The broad criteria suggest that councils in the Murray Darling Basin may be eligible for funding, with conditions:</w:t>
      </w:r>
    </w:p>
    <w:p w:rsidR="00063E08" w:rsidRDefault="00063E08" w:rsidP="00063E08">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Any water users holding </w:t>
      </w:r>
      <w:hyperlink r:id="rId6" w:anchor="eligible-water-rights" w:history="1">
        <w:r>
          <w:rPr>
            <w:rStyle w:val="Hyperlink"/>
            <w:rFonts w:eastAsia="Times New Roman"/>
            <w:color w:val="6A4061"/>
          </w:rPr>
          <w:t>eligible water rights</w:t>
        </w:r>
      </w:hyperlink>
      <w:r>
        <w:rPr>
          <w:rFonts w:eastAsia="Times New Roman"/>
          <w:color w:val="000000"/>
        </w:rPr>
        <w:t> within the Basin may apply for funding for urban, industrial, off-farm and metering projects</w:t>
      </w:r>
    </w:p>
    <w:p w:rsidR="00063E08" w:rsidRDefault="00063E08" w:rsidP="00063E08">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lastRenderedPageBreak/>
        <w:t>On-farm projects are eligible in Queensland, South Australia and the Australian Capital Territory</w:t>
      </w:r>
    </w:p>
    <w:p w:rsidR="00063E08" w:rsidRDefault="00063E08" w:rsidP="00063E08">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Projects must be valued at $1 million or more to be undertaken directly by a Project Partner. Projects valued at more than $1 million can also be delivered through a Delivery Partner</w:t>
      </w:r>
    </w:p>
    <w:p w:rsidR="00063E08" w:rsidRDefault="00063E08" w:rsidP="00063E08">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Projects valued at less than $1 million must be delivered through a Delivery Partner</w:t>
      </w:r>
    </w:p>
    <w:p w:rsidR="00063E08" w:rsidRDefault="00063E08" w:rsidP="00063E08">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In return for funding water efficiency infrastructure projects, participants transfer an agreed volume of water savings to the Commonwealth in the form of eligible water rights</w:t>
      </w:r>
    </w:p>
    <w:p w:rsidR="00063E08" w:rsidRDefault="00063E08" w:rsidP="00063E08">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Any additional water savings generated by the infrastructure upgrades can be retained by the program participant</w:t>
      </w:r>
    </w:p>
    <w:p w:rsidR="00063E08" w:rsidRDefault="00063E08" w:rsidP="00063E08">
      <w:pPr>
        <w:pStyle w:val="NormalWeb"/>
        <w:shd w:val="clear" w:color="auto" w:fill="FFFFFF"/>
        <w:spacing w:before="0" w:beforeAutospacing="0" w:after="192" w:afterAutospacing="0"/>
        <w:rPr>
          <w:rFonts w:ascii="Calibri" w:hAnsi="Calibri"/>
          <w:color w:val="000000"/>
          <w:sz w:val="22"/>
          <w:szCs w:val="22"/>
        </w:rPr>
      </w:pPr>
      <w:r>
        <w:rPr>
          <w:rFonts w:ascii="Calibri" w:hAnsi="Calibri"/>
          <w:color w:val="000000"/>
          <w:sz w:val="22"/>
          <w:szCs w:val="22"/>
        </w:rPr>
        <w:t>Maximum funding for each project will be calculated at 1.75 times the market price of the water rights transferred to the Commonwealth</w:t>
      </w:r>
    </w:p>
    <w:p w:rsidR="00063E08" w:rsidRDefault="00063E08" w:rsidP="00063E08">
      <w:pPr>
        <w:rPr>
          <w:lang w:eastAsia="en-AU"/>
        </w:rPr>
      </w:pPr>
      <w:hyperlink r:id="rId7" w:history="1">
        <w:r>
          <w:rPr>
            <w:rStyle w:val="Hyperlink"/>
            <w:b/>
            <w:bCs/>
            <w:color w:val="823C47"/>
            <w:lang w:eastAsia="en-AU"/>
          </w:rPr>
          <w:t>Register now</w:t>
        </w:r>
      </w:hyperlink>
      <w:r>
        <w:rPr>
          <w:lang w:eastAsia="en-AU"/>
        </w:rPr>
        <w:t> for the first webinar to be held this Friday, 12 October at 12 noon AEST.</w:t>
      </w:r>
    </w:p>
    <w:p w:rsidR="00063E08" w:rsidRDefault="00063E08" w:rsidP="00063E08">
      <w:pPr>
        <w:spacing w:before="100" w:beforeAutospacing="1" w:after="100" w:afterAutospacing="1"/>
        <w:rPr>
          <w:b/>
          <w:bCs/>
          <w:sz w:val="24"/>
          <w:szCs w:val="24"/>
          <w:u w:val="single"/>
          <w:lang w:val="en-US"/>
        </w:rPr>
      </w:pPr>
      <w:r>
        <w:rPr>
          <w:b/>
          <w:bCs/>
          <w:sz w:val="24"/>
          <w:szCs w:val="24"/>
          <w:u w:val="single"/>
          <w:lang w:val="en-US"/>
        </w:rPr>
        <w:t>2. WIOA</w:t>
      </w:r>
    </w:p>
    <w:p w:rsidR="00063E08" w:rsidRDefault="00063E08" w:rsidP="00063E08">
      <w:pPr>
        <w:rPr>
          <w:lang w:eastAsia="en-AU"/>
        </w:rPr>
      </w:pPr>
      <w:r>
        <w:rPr>
          <w:lang w:eastAsia="en-AU"/>
        </w:rPr>
        <w:t>WIOA Talks RESEARCH, TREATMENT TO TAP webinar</w:t>
      </w:r>
      <w:r>
        <w:rPr>
          <w:color w:val="1F497D"/>
          <w:lang w:eastAsia="en-AU"/>
        </w:rPr>
        <w:t xml:space="preserve">, </w:t>
      </w:r>
      <w:r>
        <w:rPr>
          <w:lang w:eastAsia="en-AU"/>
        </w:rPr>
        <w:t>OCTOBER 19 @ 11:30 AM - 12:30 PM (Please note this is Australian Eastern daylight savings time, so it</w:t>
      </w:r>
      <w:r>
        <w:rPr>
          <w:color w:val="1F497D"/>
          <w:lang w:eastAsia="en-AU"/>
        </w:rPr>
        <w:t>’</w:t>
      </w:r>
      <w:r>
        <w:rPr>
          <w:lang w:eastAsia="en-AU"/>
        </w:rPr>
        <w:t>s an hour earlier in Qld)</w:t>
      </w:r>
      <w:r>
        <w:rPr>
          <w:color w:val="1F497D"/>
          <w:lang w:eastAsia="en-AU"/>
        </w:rPr>
        <w:t>.</w:t>
      </w:r>
    </w:p>
    <w:p w:rsidR="00063E08" w:rsidRDefault="00063E08" w:rsidP="00063E08">
      <w:pPr>
        <w:rPr>
          <w:lang w:eastAsia="en-AU"/>
        </w:rPr>
      </w:pPr>
    </w:p>
    <w:p w:rsidR="00063E08" w:rsidRDefault="00063E08" w:rsidP="00063E08">
      <w:pPr>
        <w:rPr>
          <w:lang w:eastAsia="en-AU"/>
        </w:rPr>
      </w:pPr>
      <w:r>
        <w:rPr>
          <w:lang w:eastAsia="en-AU"/>
        </w:rPr>
        <w:t>WIOA invites members to join us for the October WIOA Talks technical webinar on Research – Treatment to Tap</w:t>
      </w:r>
      <w:r>
        <w:rPr>
          <w:color w:val="1F497D"/>
          <w:lang w:eastAsia="en-AU"/>
        </w:rPr>
        <w:t>.</w:t>
      </w:r>
    </w:p>
    <w:p w:rsidR="00063E08" w:rsidRDefault="00063E08" w:rsidP="00063E08">
      <w:pPr>
        <w:rPr>
          <w:lang w:eastAsia="en-AU"/>
        </w:rPr>
      </w:pPr>
    </w:p>
    <w:p w:rsidR="00063E08" w:rsidRDefault="00063E08" w:rsidP="00063E08">
      <w:pPr>
        <w:rPr>
          <w:lang w:eastAsia="en-AU"/>
        </w:rPr>
      </w:pPr>
      <w:r>
        <w:rPr>
          <w:lang w:eastAsia="en-AU"/>
        </w:rPr>
        <w:t xml:space="preserve">This month’s webinar is a collaborative effort between WIOA and </w:t>
      </w:r>
      <w:proofErr w:type="spellStart"/>
      <w:r>
        <w:rPr>
          <w:lang w:eastAsia="en-AU"/>
        </w:rPr>
        <w:t>WaterRA</w:t>
      </w:r>
      <w:proofErr w:type="spellEnd"/>
      <w:r>
        <w:rPr>
          <w:lang w:eastAsia="en-AU"/>
        </w:rPr>
        <w:t>. In “Research from Treatment to Tap”, we will showcase research projects that focus on protection of treated drinking water, from disinfection of treated water through to the customer</w:t>
      </w:r>
      <w:r>
        <w:rPr>
          <w:color w:val="1F497D"/>
          <w:lang w:eastAsia="en-AU"/>
        </w:rPr>
        <w:t>’</w:t>
      </w:r>
      <w:r>
        <w:rPr>
          <w:lang w:eastAsia="en-AU"/>
        </w:rPr>
        <w:t xml:space="preserve">s tap. </w:t>
      </w:r>
    </w:p>
    <w:p w:rsidR="00063E08" w:rsidRDefault="00063E08" w:rsidP="00063E08">
      <w:pPr>
        <w:rPr>
          <w:lang w:eastAsia="en-AU"/>
        </w:rPr>
      </w:pPr>
    </w:p>
    <w:p w:rsidR="00063E08" w:rsidRDefault="00063E08" w:rsidP="00063E08">
      <w:pPr>
        <w:rPr>
          <w:lang w:eastAsia="en-AU"/>
        </w:rPr>
      </w:pPr>
      <w:r>
        <w:rPr>
          <w:lang w:eastAsia="en-AU"/>
        </w:rPr>
        <w:t>WIOA Talks Program:</w:t>
      </w:r>
    </w:p>
    <w:p w:rsidR="00063E08" w:rsidRDefault="00063E08" w:rsidP="00063E08">
      <w:pPr>
        <w:rPr>
          <w:lang w:eastAsia="en-AU"/>
        </w:rPr>
      </w:pPr>
    </w:p>
    <w:p w:rsidR="00063E08" w:rsidRDefault="00063E08" w:rsidP="00063E08">
      <w:pPr>
        <w:rPr>
          <w:lang w:eastAsia="en-AU"/>
        </w:rPr>
      </w:pPr>
      <w:r>
        <w:rPr>
          <w:lang w:eastAsia="en-AU"/>
        </w:rPr>
        <w:t>1. Chris Chow (</w:t>
      </w:r>
      <w:proofErr w:type="spellStart"/>
      <w:r>
        <w:rPr>
          <w:lang w:eastAsia="en-AU"/>
        </w:rPr>
        <w:t>UniSA</w:t>
      </w:r>
      <w:proofErr w:type="spellEnd"/>
      <w:r>
        <w:rPr>
          <w:lang w:eastAsia="en-AU"/>
        </w:rPr>
        <w:t>) – Optimisation of chlorine and chloramine disinfection residuals in networks</w:t>
      </w:r>
    </w:p>
    <w:p w:rsidR="00063E08" w:rsidRDefault="00063E08" w:rsidP="00063E08">
      <w:pPr>
        <w:rPr>
          <w:lang w:eastAsia="en-AU"/>
        </w:rPr>
      </w:pPr>
      <w:r>
        <w:rPr>
          <w:lang w:eastAsia="en-AU"/>
        </w:rPr>
        <w:t>2. Natalie Crawford (Atom Consulting) – Pipe Burst Project, maintaining disinfection during mains repairs and maintenance</w:t>
      </w:r>
    </w:p>
    <w:p w:rsidR="00063E08" w:rsidRDefault="00063E08" w:rsidP="00063E08">
      <w:pPr>
        <w:rPr>
          <w:lang w:eastAsia="en-AU"/>
        </w:rPr>
      </w:pPr>
      <w:r>
        <w:rPr>
          <w:lang w:eastAsia="en-AU"/>
        </w:rPr>
        <w:t>3. Kelly Newton (SA Water) – Take the Tap Test, customer perceptions of drinking water quality</w:t>
      </w:r>
    </w:p>
    <w:p w:rsidR="00063E08" w:rsidRDefault="00063E08" w:rsidP="00063E08">
      <w:pPr>
        <w:rPr>
          <w:lang w:eastAsia="en-AU"/>
        </w:rPr>
      </w:pPr>
    </w:p>
    <w:p w:rsidR="00063E08" w:rsidRDefault="00063E08" w:rsidP="00063E08">
      <w:pPr>
        <w:rPr>
          <w:lang w:eastAsia="en-AU"/>
        </w:rPr>
      </w:pPr>
      <w:r>
        <w:rPr>
          <w:lang w:eastAsia="en-AU"/>
        </w:rPr>
        <w:t>For more information and to register:</w:t>
      </w:r>
    </w:p>
    <w:p w:rsidR="00063E08" w:rsidRDefault="00063E08" w:rsidP="00063E08">
      <w:pPr>
        <w:rPr>
          <w:lang w:eastAsia="en-AU"/>
        </w:rPr>
      </w:pPr>
      <w:hyperlink r:id="rId8" w:history="1">
        <w:r>
          <w:rPr>
            <w:rStyle w:val="Hyperlink"/>
            <w:lang w:eastAsia="en-AU"/>
          </w:rPr>
          <w:t>https://wioa.org.au/nevent/wioatalksresearch/</w:t>
        </w:r>
      </w:hyperlink>
    </w:p>
    <w:p w:rsidR="00063E08" w:rsidRDefault="00063E08" w:rsidP="00063E08">
      <w:pPr>
        <w:spacing w:before="100" w:beforeAutospacing="1" w:after="100" w:afterAutospacing="1"/>
        <w:rPr>
          <w:b/>
          <w:bCs/>
          <w:sz w:val="24"/>
          <w:szCs w:val="24"/>
          <w:u w:val="single"/>
          <w:lang w:val="en-US"/>
        </w:rPr>
      </w:pPr>
      <w:r>
        <w:rPr>
          <w:b/>
          <w:bCs/>
          <w:sz w:val="24"/>
          <w:szCs w:val="24"/>
          <w:u w:val="single"/>
          <w:lang w:val="en-US"/>
        </w:rPr>
        <w:t>3. Melbourne Water Innovation Competition</w:t>
      </w:r>
    </w:p>
    <w:p w:rsidR="00063E08" w:rsidRDefault="00063E08" w:rsidP="00063E08">
      <w:pPr>
        <w:rPr>
          <w:shd w:val="clear" w:color="auto" w:fill="FFFFFF"/>
        </w:rPr>
      </w:pPr>
      <w:r>
        <w:rPr>
          <w:shd w:val="clear" w:color="auto" w:fill="FFFFFF"/>
        </w:rPr>
        <w:t>Melbourne Water launch Innovation Competition to find solutions to fight climate change.</w:t>
      </w:r>
    </w:p>
    <w:p w:rsidR="00063E08" w:rsidRDefault="00063E08" w:rsidP="00063E08"/>
    <w:p w:rsidR="00063E08" w:rsidRDefault="00063E08" w:rsidP="00063E08">
      <w:pPr>
        <w:rPr>
          <w:shd w:val="clear" w:color="auto" w:fill="FFFFFF"/>
        </w:rPr>
      </w:pPr>
      <w:r>
        <w:rPr>
          <w:shd w:val="clear" w:color="auto" w:fill="FFFFFF"/>
        </w:rPr>
        <w:t xml:space="preserve">This is a two-stage competition that opens on 22 October 2018 and ideas must be submitted before 5pm on 3 December 2018 (AEDT). </w:t>
      </w:r>
    </w:p>
    <w:p w:rsidR="00063E08" w:rsidRDefault="00063E08" w:rsidP="00063E08">
      <w:pPr>
        <w:rPr>
          <w:shd w:val="clear" w:color="auto" w:fill="FFFFFF"/>
        </w:rPr>
      </w:pPr>
    </w:p>
    <w:p w:rsidR="00063E08" w:rsidRDefault="00063E08" w:rsidP="00063E08">
      <w:pPr>
        <w:rPr>
          <w:shd w:val="clear" w:color="auto" w:fill="FFFFFF"/>
        </w:rPr>
      </w:pPr>
      <w:r>
        <w:rPr>
          <w:shd w:val="clear" w:color="auto" w:fill="FFFFFF"/>
        </w:rPr>
        <w:t>All ideas will be assessed by the Competition Jury on merit according to the evaluation criteria. Shortlisted entrants will be announced in February 2019. These selected entrants will be invited to submit a Detailed Solution. The final winners will be announced in mid-2019.</w:t>
      </w:r>
    </w:p>
    <w:p w:rsidR="00063E08" w:rsidRDefault="00063E08" w:rsidP="00063E08">
      <w:pPr>
        <w:rPr>
          <w:shd w:val="clear" w:color="auto" w:fill="FFFFFF"/>
        </w:rPr>
      </w:pPr>
      <w:r>
        <w:rPr>
          <w:shd w:val="clear" w:color="auto" w:fill="FFFFFF"/>
        </w:rPr>
        <w:t xml:space="preserve">For more information and how to apply please go to: </w:t>
      </w:r>
      <w:hyperlink r:id="rId9" w:tgtFrame="_blank" w:history="1">
        <w:r>
          <w:rPr>
            <w:rStyle w:val="Hyperlink"/>
            <w:color w:val="2E75B6"/>
            <w:shd w:val="clear" w:color="auto" w:fill="FFFFFF"/>
          </w:rPr>
          <w:t>https://www.melbournewater.com.au/innovation-competition</w:t>
        </w:r>
      </w:hyperlink>
      <w:r>
        <w:t xml:space="preserve"> </w:t>
      </w:r>
      <w:r>
        <w:rPr>
          <w:shd w:val="clear" w:color="auto" w:fill="FFFFFF"/>
        </w:rPr>
        <w:t xml:space="preserve">or email questions to </w:t>
      </w:r>
      <w:hyperlink r:id="rId10" w:history="1">
        <w:r>
          <w:rPr>
            <w:rStyle w:val="Hyperlink"/>
            <w:color w:val="2E75B6"/>
            <w:shd w:val="clear" w:color="auto" w:fill="FFFFFF"/>
          </w:rPr>
          <w:t>innovationcontest@melbournewater.com.au</w:t>
        </w:r>
      </w:hyperlink>
    </w:p>
    <w:p w:rsidR="00063E08" w:rsidRDefault="00063E08" w:rsidP="00063E08">
      <w:pPr>
        <w:spacing w:before="100" w:beforeAutospacing="1" w:after="100" w:afterAutospacing="1"/>
        <w:rPr>
          <w:rStyle w:val="bodycopy1"/>
          <w:rFonts w:ascii="Calibri" w:hAnsi="Calibri"/>
          <w:b/>
          <w:bCs/>
          <w:color w:val="auto"/>
          <w:sz w:val="24"/>
          <w:szCs w:val="24"/>
          <w:u w:val="single"/>
          <w:lang w:val="en-US"/>
        </w:rPr>
      </w:pPr>
      <w:r>
        <w:rPr>
          <w:b/>
          <w:bCs/>
          <w:sz w:val="24"/>
          <w:szCs w:val="24"/>
          <w:u w:val="single"/>
          <w:lang w:val="en-US"/>
        </w:rPr>
        <w:lastRenderedPageBreak/>
        <w:t xml:space="preserve">4. </w:t>
      </w:r>
      <w:hyperlink r:id="rId11" w:history="1">
        <w:r>
          <w:rPr>
            <w:rStyle w:val="Hyperlink"/>
            <w:b/>
            <w:bCs/>
            <w:color w:val="auto"/>
            <w:sz w:val="24"/>
            <w:szCs w:val="24"/>
            <w:lang w:val="en-US"/>
          </w:rPr>
          <w:t>Australian Stockholm Junio</w:t>
        </w:r>
        <w:bookmarkStart w:id="1" w:name="_GoBack"/>
        <w:bookmarkEnd w:id="1"/>
        <w:r>
          <w:rPr>
            <w:rStyle w:val="Hyperlink"/>
            <w:b/>
            <w:bCs/>
            <w:color w:val="auto"/>
            <w:sz w:val="24"/>
            <w:szCs w:val="24"/>
            <w:lang w:val="en-US"/>
          </w:rPr>
          <w:t>r Water Prize</w:t>
        </w:r>
      </w:hyperlink>
    </w:p>
    <w:p w:rsidR="00063E08" w:rsidRPr="00D25D31" w:rsidRDefault="00063E08" w:rsidP="00063E08">
      <w:pPr>
        <w:rPr>
          <w:lang w:eastAsia="en-AU"/>
        </w:rPr>
      </w:pPr>
      <w:hyperlink r:id="rId12" w:history="1">
        <w:r w:rsidRPr="00D25D31">
          <w:rPr>
            <w:rStyle w:val="Hyperlink"/>
            <w:rFonts w:cs="Helvetica"/>
            <w:color w:val="0000FF"/>
          </w:rPr>
          <w:t>Australian Stockholm Junior Water Prize</w:t>
        </w:r>
      </w:hyperlink>
      <w:r w:rsidRPr="00D25D31">
        <w:rPr>
          <w:rStyle w:val="bodycopy1"/>
          <w:rFonts w:ascii="Calibri" w:hAnsi="Calibri"/>
        </w:rPr>
        <w:t xml:space="preserve"> – the international water science competition for high school students which is supported by Xylem</w:t>
      </w:r>
    </w:p>
    <w:p w:rsidR="00063E08" w:rsidRPr="00D25D31" w:rsidRDefault="00063E08" w:rsidP="00063E08">
      <w:pPr>
        <w:rPr>
          <w:lang w:eastAsia="en-AU"/>
        </w:rPr>
      </w:pPr>
    </w:p>
    <w:p w:rsidR="00063E08" w:rsidRPr="00D25D31" w:rsidRDefault="00063E08" w:rsidP="00063E08">
      <w:pPr>
        <w:pStyle w:val="ListParagraph"/>
        <w:numPr>
          <w:ilvl w:val="0"/>
          <w:numId w:val="2"/>
        </w:numPr>
        <w:rPr>
          <w:rStyle w:val="bodycopy1"/>
          <w:rFonts w:ascii="Calibri" w:hAnsi="Calibri"/>
        </w:rPr>
      </w:pPr>
      <w:r w:rsidRPr="00D25D31">
        <w:rPr>
          <w:rStyle w:val="bodycopy1"/>
          <w:rFonts w:ascii="Calibri" w:hAnsi="Calibri"/>
        </w:rPr>
        <w:t>Entries are open until 14 December</w:t>
      </w:r>
    </w:p>
    <w:p w:rsidR="00063E08" w:rsidRPr="00D25D31" w:rsidRDefault="00063E08" w:rsidP="00063E08">
      <w:pPr>
        <w:rPr>
          <w:rStyle w:val="bodycopy1"/>
          <w:rFonts w:ascii="Calibri" w:hAnsi="Calibri"/>
        </w:rPr>
      </w:pPr>
    </w:p>
    <w:p w:rsidR="00063E08" w:rsidRPr="00D25D31" w:rsidRDefault="00063E08" w:rsidP="00063E08">
      <w:pPr>
        <w:pStyle w:val="ListParagraph"/>
        <w:numPr>
          <w:ilvl w:val="0"/>
          <w:numId w:val="2"/>
        </w:numPr>
        <w:spacing w:after="240"/>
        <w:rPr>
          <w:rStyle w:val="bodycopy1"/>
          <w:rFonts w:ascii="Calibri" w:hAnsi="Calibri"/>
        </w:rPr>
      </w:pPr>
      <w:r w:rsidRPr="00D25D31">
        <w:rPr>
          <w:rStyle w:val="bodycopy1"/>
          <w:rFonts w:ascii="Calibri" w:hAnsi="Calibri"/>
        </w:rPr>
        <w:t xml:space="preserve">The winner of the Australian competition receives travel and accommodation to </w:t>
      </w:r>
      <w:hyperlink r:id="rId13" w:history="1">
        <w:r w:rsidRPr="00D25D31">
          <w:rPr>
            <w:rStyle w:val="Hyperlink"/>
            <w:rFonts w:cs="Helvetica"/>
            <w:color w:val="0000FF"/>
          </w:rPr>
          <w:t>Ozwater'19</w:t>
        </w:r>
      </w:hyperlink>
      <w:r w:rsidRPr="00D25D31">
        <w:rPr>
          <w:rStyle w:val="bodycopy1"/>
          <w:rFonts w:ascii="Calibri" w:hAnsi="Calibri"/>
        </w:rPr>
        <w:t xml:space="preserve"> in Melbourne to attend the National Water Awards Gala Dinner as well as a trip to Stockholm in August 2019 to compete in the international Stockholm Junior Water Prize during </w:t>
      </w:r>
      <w:hyperlink r:id="rId14" w:history="1">
        <w:r w:rsidRPr="00D25D31">
          <w:rPr>
            <w:rStyle w:val="Hyperlink"/>
            <w:rFonts w:cs="Helvetica"/>
            <w:color w:val="0000FF"/>
          </w:rPr>
          <w:t>World Water Week</w:t>
        </w:r>
      </w:hyperlink>
      <w:r w:rsidRPr="00D25D31">
        <w:rPr>
          <w:rStyle w:val="bodycopy1"/>
          <w:rFonts w:ascii="Calibri" w:hAnsi="Calibri"/>
        </w:rPr>
        <w:t>.</w:t>
      </w:r>
    </w:p>
    <w:p w:rsidR="00063E08" w:rsidRPr="00D25D31" w:rsidRDefault="00063E08" w:rsidP="00063E08">
      <w:pPr>
        <w:pStyle w:val="ListParagraph"/>
        <w:numPr>
          <w:ilvl w:val="0"/>
          <w:numId w:val="2"/>
        </w:numPr>
      </w:pPr>
      <w:r w:rsidRPr="00D25D31">
        <w:rPr>
          <w:rStyle w:val="bodycopy1"/>
          <w:rFonts w:ascii="Calibri" w:hAnsi="Calibri"/>
        </w:rPr>
        <w:t xml:space="preserve">Guidelines and the nomination form, can be found right </w:t>
      </w:r>
      <w:hyperlink r:id="rId15" w:history="1">
        <w:r w:rsidRPr="00D25D31">
          <w:rPr>
            <w:rStyle w:val="Hyperlink"/>
            <w:rFonts w:cs="Helvetica"/>
            <w:color w:val="0000FF"/>
          </w:rPr>
          <w:t>here</w:t>
        </w:r>
      </w:hyperlink>
    </w:p>
    <w:p w:rsidR="00063E08" w:rsidRDefault="00063E08" w:rsidP="00063E08">
      <w:pPr>
        <w:rPr>
          <w:sz w:val="18"/>
          <w:szCs w:val="18"/>
          <w:lang w:eastAsia="en-AU"/>
        </w:rPr>
      </w:pPr>
    </w:p>
    <w:p w:rsidR="00063E08" w:rsidRDefault="00063E08" w:rsidP="00063E08">
      <w:pPr>
        <w:rPr>
          <w:sz w:val="18"/>
          <w:szCs w:val="18"/>
          <w:lang w:eastAsia="en-AU"/>
        </w:rPr>
      </w:pPr>
    </w:p>
    <w:p w:rsidR="00063E08" w:rsidRDefault="00063E08" w:rsidP="00063E08">
      <w:pPr>
        <w:rPr>
          <w:sz w:val="18"/>
          <w:szCs w:val="18"/>
          <w:lang w:eastAsia="en-AU"/>
        </w:rPr>
      </w:pPr>
      <w:r>
        <w:rPr>
          <w:sz w:val="18"/>
          <w:szCs w:val="18"/>
          <w:lang w:eastAsia="en-AU"/>
        </w:rPr>
        <w:t>Diana Kislitsyna</w:t>
      </w:r>
    </w:p>
    <w:p w:rsidR="00063E08" w:rsidRDefault="00063E08" w:rsidP="00063E08">
      <w:pPr>
        <w:rPr>
          <w:color w:val="7F7F7F"/>
          <w:sz w:val="18"/>
          <w:szCs w:val="18"/>
          <w:lang w:eastAsia="en-AU"/>
        </w:rPr>
      </w:pPr>
      <w:proofErr w:type="spellStart"/>
      <w:r>
        <w:rPr>
          <w:b/>
          <w:bCs/>
          <w:i/>
          <w:iCs/>
          <w:color w:val="7F7F7F"/>
          <w:sz w:val="18"/>
          <w:szCs w:val="18"/>
          <w:lang w:eastAsia="en-AU"/>
        </w:rPr>
        <w:t>qldwater</w:t>
      </w:r>
      <w:proofErr w:type="spellEnd"/>
      <w:proofErr w:type="gramStart"/>
      <w:r>
        <w:rPr>
          <w:b/>
          <w:bCs/>
          <w:i/>
          <w:iCs/>
          <w:color w:val="7F7F7F"/>
          <w:sz w:val="18"/>
          <w:szCs w:val="18"/>
          <w:lang w:eastAsia="en-AU"/>
        </w:rPr>
        <w:t xml:space="preserve">  </w:t>
      </w:r>
      <w:r>
        <w:rPr>
          <w:color w:val="7F7F7F"/>
          <w:sz w:val="18"/>
          <w:szCs w:val="18"/>
          <w:lang w:eastAsia="en-AU"/>
        </w:rPr>
        <w:t>(</w:t>
      </w:r>
      <w:proofErr w:type="gramEnd"/>
      <w:r>
        <w:rPr>
          <w:color w:val="7F7F7F"/>
          <w:sz w:val="18"/>
          <w:szCs w:val="18"/>
          <w:lang w:eastAsia="en-AU"/>
        </w:rPr>
        <w:t>Queensland Water Directorate)</w:t>
      </w:r>
    </w:p>
    <w:p w:rsidR="00063E08" w:rsidRDefault="00063E08" w:rsidP="00063E08">
      <w:pPr>
        <w:rPr>
          <w:lang w:eastAsia="en-AU"/>
        </w:rPr>
      </w:pPr>
      <w:r>
        <w:rPr>
          <w:color w:val="7F7F7F"/>
          <w:sz w:val="18"/>
          <w:szCs w:val="18"/>
          <w:lang w:eastAsia="en-AU"/>
        </w:rPr>
        <w:t>4/43-49 Sandgate Road, Albion Qld 4010</w:t>
      </w:r>
    </w:p>
    <w:p w:rsidR="00063E08" w:rsidRDefault="00063E08" w:rsidP="00063E08">
      <w:pPr>
        <w:rPr>
          <w:color w:val="0000FF"/>
          <w:sz w:val="18"/>
          <w:szCs w:val="18"/>
          <w:lang w:eastAsia="en-AU"/>
        </w:rPr>
      </w:pPr>
      <w:proofErr w:type="gramStart"/>
      <w:r>
        <w:rPr>
          <w:color w:val="002060"/>
          <w:sz w:val="18"/>
          <w:szCs w:val="18"/>
          <w:lang w:eastAsia="en-AU"/>
        </w:rPr>
        <w:t>t</w:t>
      </w:r>
      <w:proofErr w:type="gramEnd"/>
      <w:r>
        <w:rPr>
          <w:color w:val="002060"/>
          <w:sz w:val="18"/>
          <w:szCs w:val="18"/>
          <w:lang w:eastAsia="en-AU"/>
        </w:rPr>
        <w:t xml:space="preserve">:    </w:t>
      </w:r>
      <w:r>
        <w:rPr>
          <w:color w:val="7F7F7F"/>
          <w:sz w:val="18"/>
          <w:szCs w:val="18"/>
          <w:lang w:eastAsia="en-AU"/>
        </w:rPr>
        <w:t xml:space="preserve">07 3632 6850      </w:t>
      </w:r>
      <w:r>
        <w:rPr>
          <w:color w:val="002060"/>
          <w:sz w:val="18"/>
          <w:szCs w:val="18"/>
          <w:lang w:eastAsia="en-AU"/>
        </w:rPr>
        <w:t xml:space="preserve">e:   </w:t>
      </w:r>
      <w:hyperlink r:id="rId16" w:history="1">
        <w:r>
          <w:rPr>
            <w:rStyle w:val="Hyperlink"/>
            <w:sz w:val="18"/>
            <w:szCs w:val="18"/>
            <w:lang w:eastAsia="en-AU"/>
          </w:rPr>
          <w:t>dkislitsyna@qldwater.com.au</w:t>
        </w:r>
      </w:hyperlink>
      <w:r>
        <w:rPr>
          <w:color w:val="002060"/>
          <w:sz w:val="18"/>
          <w:szCs w:val="18"/>
          <w:lang w:eastAsia="en-AU"/>
        </w:rPr>
        <w:t xml:space="preserve">         w:  </w:t>
      </w:r>
      <w:hyperlink r:id="rId17" w:history="1">
        <w:r>
          <w:rPr>
            <w:rStyle w:val="Hyperlink"/>
            <w:color w:val="7F7F7F"/>
            <w:sz w:val="18"/>
            <w:szCs w:val="18"/>
            <w:lang w:eastAsia="en-AU"/>
          </w:rPr>
          <w:t>www.qldwater.com.au</w:t>
        </w:r>
      </w:hyperlink>
      <w:r>
        <w:rPr>
          <w:color w:val="0000FF"/>
          <w:sz w:val="18"/>
          <w:szCs w:val="18"/>
          <w:lang w:eastAsia="en-AU"/>
        </w:rPr>
        <w:t> </w:t>
      </w:r>
    </w:p>
    <w:p w:rsidR="00063E08" w:rsidRDefault="00063E08" w:rsidP="00063E08">
      <w:r>
        <w:rPr>
          <w:noProof/>
          <w:color w:val="7F7F7F"/>
          <w:sz w:val="18"/>
          <w:szCs w:val="18"/>
          <w:lang w:eastAsia="en-AU"/>
        </w:rPr>
        <w:drawing>
          <wp:inline distT="0" distB="0" distL="0" distR="0">
            <wp:extent cx="5943600" cy="714375"/>
            <wp:effectExtent l="0" t="0" r="0" b="9525"/>
            <wp:docPr id="1" name="Picture 1" descr="Web-Banner-With-Address-we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anner-With-Address-web"/>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bookmarkEnd w:id="0"/>
    </w:p>
    <w:p w:rsidR="00E332F6" w:rsidRPr="00063E08" w:rsidRDefault="00E332F6" w:rsidP="00063E08"/>
    <w:sectPr w:rsidR="00E332F6" w:rsidRPr="0006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140FF"/>
    <w:multiLevelType w:val="multilevel"/>
    <w:tmpl w:val="95F8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A1939"/>
    <w:multiLevelType w:val="hybridMultilevel"/>
    <w:tmpl w:val="FF0AA5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08"/>
    <w:rsid w:val="00063E08"/>
    <w:rsid w:val="00D25D31"/>
    <w:rsid w:val="00E33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61A35-B6F3-45D4-9167-6B683B2D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E08"/>
    <w:rPr>
      <w:color w:val="0563C1"/>
      <w:u w:val="single"/>
    </w:rPr>
  </w:style>
  <w:style w:type="paragraph" w:styleId="NormalWeb">
    <w:name w:val="Normal (Web)"/>
    <w:basedOn w:val="Normal"/>
    <w:uiPriority w:val="99"/>
    <w:semiHidden/>
    <w:unhideWhenUsed/>
    <w:rsid w:val="00063E08"/>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063E08"/>
    <w:pPr>
      <w:ind w:left="720"/>
    </w:pPr>
    <w:rPr>
      <w:lang w:eastAsia="en-AU"/>
    </w:rPr>
  </w:style>
  <w:style w:type="character" w:customStyle="1" w:styleId="bodycopy1">
    <w:name w:val="bodycopy1"/>
    <w:basedOn w:val="DefaultParagraphFont"/>
    <w:rsid w:val="00063E08"/>
    <w:rPr>
      <w:rFonts w:ascii="Helvetica" w:hAnsi="Helvetica" w:cs="Helvetic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oa.org.au/nevent/wioatalksresearch/" TargetMode="External"/><Relationship Id="rId13" Type="http://schemas.openxmlformats.org/officeDocument/2006/relationships/hyperlink" Target="http://www.ozwater.org/"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griculture.custhelp.com/rd?1=AvMQ~woMDv8S~xb~Gv8C~yKiOf8qvPz79ZfF~D7~Pv8M&amp;2=11829" TargetMode="External"/><Relationship Id="rId12" Type="http://schemas.openxmlformats.org/officeDocument/2006/relationships/hyperlink" Target="http://bit.ly/awa_asjwp"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dkislitsyna@qldwater.com.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griculture.gov.au/water/mdb/programs/basin-wide/mdbwi-program" TargetMode="External"/><Relationship Id="rId11" Type="http://schemas.openxmlformats.org/officeDocument/2006/relationships/hyperlink" Target="http://bit.ly/awa_asjwp" TargetMode="External"/><Relationship Id="rId5" Type="http://schemas.openxmlformats.org/officeDocument/2006/relationships/hyperlink" Target="mailto:dscheltinga@qldwater.com.au" TargetMode="External"/><Relationship Id="rId15" Type="http://schemas.openxmlformats.org/officeDocument/2006/relationships/hyperlink" Target="http://bit.ly/awa_asjwp" TargetMode="External"/><Relationship Id="rId10" Type="http://schemas.openxmlformats.org/officeDocument/2006/relationships/hyperlink" Target="mailto:innovationcontest@melbournewater.com.au" TargetMode="External"/><Relationship Id="rId19" Type="http://schemas.openxmlformats.org/officeDocument/2006/relationships/image" Target="cid:image001.jpg@01D46164.96FD8D10" TargetMode="External"/><Relationship Id="rId4" Type="http://schemas.openxmlformats.org/officeDocument/2006/relationships/webSettings" Target="webSettings.xml"/><Relationship Id="rId9" Type="http://schemas.openxmlformats.org/officeDocument/2006/relationships/hyperlink" Target="https://www.melbournewater.com.au/innovation-competition" TargetMode="External"/><Relationship Id="rId14" Type="http://schemas.openxmlformats.org/officeDocument/2006/relationships/hyperlink" Target="http://www.worldwater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2018-10-11T03:36:00Z</dcterms:created>
  <dcterms:modified xsi:type="dcterms:W3CDTF">2018-10-11T03:49:00Z</dcterms:modified>
</cp:coreProperties>
</file>